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30EF" w:rsidRPr="00CB30EF" w:rsidRDefault="00CB30EF" w:rsidP="00CB30EF">
      <w:pPr>
        <w:ind w:hanging="32"/>
        <w:jc w:val="center"/>
        <w:rPr>
          <w:b/>
          <w:bCs/>
          <w:sz w:val="28"/>
          <w:szCs w:val="28"/>
        </w:rPr>
      </w:pPr>
      <w:r w:rsidRPr="00CB30EF">
        <w:rPr>
          <w:b/>
          <w:bCs/>
          <w:sz w:val="28"/>
          <w:szCs w:val="28"/>
        </w:rPr>
        <w:t>Федеральное государственное образовательное бюджетное учреждение высшего образования</w:t>
      </w:r>
    </w:p>
    <w:p w:rsidR="00CB30EF" w:rsidRPr="00CB30EF" w:rsidRDefault="00CB30EF" w:rsidP="00CB30EF">
      <w:pPr>
        <w:jc w:val="center"/>
        <w:rPr>
          <w:b/>
          <w:bCs/>
          <w:sz w:val="28"/>
          <w:szCs w:val="28"/>
        </w:rPr>
      </w:pPr>
    </w:p>
    <w:p w:rsidR="00CB30EF" w:rsidRPr="00CB30EF" w:rsidRDefault="00CB30EF" w:rsidP="00CB30EF">
      <w:pPr>
        <w:jc w:val="center"/>
        <w:rPr>
          <w:bCs/>
          <w:sz w:val="28"/>
          <w:szCs w:val="28"/>
        </w:rPr>
      </w:pPr>
      <w:r w:rsidRPr="00CB30EF">
        <w:rPr>
          <w:bCs/>
          <w:sz w:val="28"/>
          <w:szCs w:val="28"/>
        </w:rPr>
        <w:t xml:space="preserve">«ФИНАНСОВЫЙ УНИВЕРСИТЕТ ПРИ ПРАВИТЕЛЬСТВЕ </w:t>
      </w:r>
    </w:p>
    <w:p w:rsidR="00CB30EF" w:rsidRPr="00CB30EF" w:rsidRDefault="00CB30EF" w:rsidP="00CB30EF">
      <w:pPr>
        <w:jc w:val="center"/>
        <w:rPr>
          <w:bCs/>
          <w:sz w:val="28"/>
          <w:szCs w:val="28"/>
        </w:rPr>
      </w:pPr>
      <w:r w:rsidRPr="00CB30EF">
        <w:rPr>
          <w:bCs/>
          <w:sz w:val="28"/>
          <w:szCs w:val="28"/>
        </w:rPr>
        <w:t>РОССИЙСКОЙ ФЕДЕРАЦИИ»</w:t>
      </w:r>
    </w:p>
    <w:p w:rsidR="00CB30EF" w:rsidRPr="00CB30EF" w:rsidRDefault="00CB30EF" w:rsidP="00CB30EF">
      <w:pPr>
        <w:jc w:val="center"/>
        <w:rPr>
          <w:b/>
          <w:bCs/>
          <w:noProof/>
          <w:sz w:val="28"/>
          <w:szCs w:val="28"/>
        </w:rPr>
      </w:pPr>
      <w:r w:rsidRPr="00CB30EF">
        <w:rPr>
          <w:bCs/>
          <w:sz w:val="28"/>
          <w:szCs w:val="28"/>
        </w:rPr>
        <w:t>(Финансовый университет)</w:t>
      </w:r>
    </w:p>
    <w:p w:rsidR="00CB30EF" w:rsidRPr="00CB30EF" w:rsidRDefault="00CB30EF" w:rsidP="00CB30EF">
      <w:pPr>
        <w:rPr>
          <w:b/>
          <w:sz w:val="28"/>
          <w:szCs w:val="28"/>
        </w:rPr>
      </w:pPr>
    </w:p>
    <w:p w:rsidR="00CB30EF" w:rsidRPr="00CB30EF" w:rsidRDefault="00CB30EF" w:rsidP="00CB30EF">
      <w:pPr>
        <w:jc w:val="center"/>
        <w:rPr>
          <w:rFonts w:eastAsia="Calibri"/>
          <w:b/>
          <w:sz w:val="28"/>
          <w:szCs w:val="28"/>
          <w:lang w:eastAsia="en-US"/>
        </w:rPr>
      </w:pPr>
      <w:r w:rsidRPr="00CB30EF">
        <w:rPr>
          <w:rFonts w:eastAsia="Calibri"/>
          <w:b/>
          <w:sz w:val="28"/>
          <w:szCs w:val="28"/>
          <w:lang w:eastAsia="en-US"/>
        </w:rPr>
        <w:t>Департамент общественных финансов</w:t>
      </w:r>
    </w:p>
    <w:p w:rsidR="00CB30EF" w:rsidRPr="00CB30EF" w:rsidRDefault="00CB30EF" w:rsidP="00CB30EF">
      <w:pPr>
        <w:jc w:val="center"/>
      </w:pPr>
    </w:p>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6566"/>
      </w:tblGrid>
      <w:tr w:rsidR="003B7548" w:rsidRPr="00007B8A" w:rsidTr="006618DB">
        <w:trPr>
          <w:jc w:val="right"/>
        </w:trPr>
        <w:tc>
          <w:tcPr>
            <w:tcW w:w="6566" w:type="dxa"/>
            <w:tcBorders>
              <w:top w:val="nil"/>
              <w:left w:val="nil"/>
              <w:bottom w:val="nil"/>
              <w:right w:val="nil"/>
            </w:tcBorders>
            <w:tcMar>
              <w:top w:w="0" w:type="dxa"/>
              <w:left w:w="99" w:type="dxa"/>
              <w:bottom w:w="0" w:type="dxa"/>
              <w:right w:w="99" w:type="dxa"/>
            </w:tcMar>
          </w:tcPr>
          <w:p w:rsidR="003B7548" w:rsidRPr="00007B8A" w:rsidRDefault="003B7548" w:rsidP="006618DB">
            <w:pPr>
              <w:wordWrap w:val="0"/>
              <w:jc w:val="right"/>
              <w:rPr>
                <w:rFonts w:eastAsia="Batang"/>
                <w:b/>
                <w:sz w:val="28"/>
              </w:rPr>
            </w:pPr>
            <w:r w:rsidRPr="00007B8A">
              <w:rPr>
                <w:rFonts w:eastAsia="Batang"/>
                <w:b/>
                <w:sz w:val="28"/>
              </w:rPr>
              <w:t xml:space="preserve">  </w:t>
            </w:r>
          </w:p>
          <w:p w:rsidR="003B7548" w:rsidRPr="00007B8A" w:rsidRDefault="003B7548" w:rsidP="006618DB">
            <w:pPr>
              <w:wordWrap w:val="0"/>
              <w:jc w:val="right"/>
              <w:rPr>
                <w:rFonts w:eastAsia="Batang"/>
                <w:b/>
                <w:sz w:val="28"/>
                <w:lang w:val="en-US"/>
              </w:rPr>
            </w:pPr>
            <w:r w:rsidRPr="00007B8A">
              <w:rPr>
                <w:rFonts w:eastAsia="Batang"/>
                <w:b/>
                <w:sz w:val="28"/>
              </w:rPr>
              <w:t>УТВЕРЖДАЮ</w:t>
            </w:r>
          </w:p>
          <w:p w:rsidR="003B7548" w:rsidRPr="00007B8A" w:rsidRDefault="003B7548" w:rsidP="006618DB">
            <w:pPr>
              <w:wordWrap w:val="0"/>
              <w:jc w:val="right"/>
              <w:rPr>
                <w:sz w:val="28"/>
                <w:szCs w:val="28"/>
                <w:lang w:val="en-US"/>
              </w:rPr>
            </w:pPr>
          </w:p>
        </w:tc>
      </w:tr>
      <w:tr w:rsidR="003B7548" w:rsidRPr="00007B8A" w:rsidTr="006618DB">
        <w:trPr>
          <w:jc w:val="right"/>
        </w:trPr>
        <w:tc>
          <w:tcPr>
            <w:tcW w:w="6566" w:type="dxa"/>
            <w:tcBorders>
              <w:top w:val="nil"/>
              <w:left w:val="nil"/>
              <w:bottom w:val="nil"/>
              <w:right w:val="nil"/>
            </w:tcBorders>
            <w:tcMar>
              <w:top w:w="0" w:type="dxa"/>
              <w:left w:w="99" w:type="dxa"/>
              <w:bottom w:w="0" w:type="dxa"/>
              <w:right w:w="99" w:type="dxa"/>
            </w:tcMar>
          </w:tcPr>
          <w:p w:rsidR="003B7548" w:rsidRDefault="003B7548" w:rsidP="006618DB">
            <w:pPr>
              <w:wordWrap w:val="0"/>
              <w:jc w:val="right"/>
              <w:rPr>
                <w:rFonts w:eastAsia="Batang"/>
                <w:sz w:val="28"/>
              </w:rPr>
            </w:pPr>
            <w:r w:rsidRPr="00007B8A">
              <w:rPr>
                <w:rFonts w:eastAsia="Batang"/>
                <w:sz w:val="28"/>
              </w:rPr>
              <w:t>Проректор по развитию</w:t>
            </w:r>
          </w:p>
          <w:p w:rsidR="003B7548" w:rsidRPr="00007B8A" w:rsidRDefault="003B7548" w:rsidP="006618DB">
            <w:pPr>
              <w:wordWrap w:val="0"/>
              <w:jc w:val="right"/>
              <w:rPr>
                <w:rFonts w:eastAsia="Batang"/>
                <w:sz w:val="28"/>
              </w:rPr>
            </w:pPr>
            <w:r w:rsidRPr="00007B8A">
              <w:rPr>
                <w:rFonts w:eastAsia="Batang"/>
                <w:sz w:val="28"/>
              </w:rPr>
              <w:t xml:space="preserve"> образовательных программ</w:t>
            </w:r>
          </w:p>
          <w:p w:rsidR="003B7548" w:rsidRPr="00007B8A" w:rsidRDefault="003B7548" w:rsidP="006618DB">
            <w:pPr>
              <w:wordWrap w:val="0"/>
              <w:jc w:val="right"/>
              <w:rPr>
                <w:rFonts w:eastAsia="Batang"/>
                <w:sz w:val="28"/>
              </w:rPr>
            </w:pPr>
            <w:r w:rsidRPr="00007B8A">
              <w:rPr>
                <w:rFonts w:eastAsia="Batang"/>
                <w:sz w:val="28"/>
              </w:rPr>
              <w:t xml:space="preserve"> </w:t>
            </w:r>
          </w:p>
          <w:p w:rsidR="003B7548" w:rsidRPr="00007B8A" w:rsidRDefault="003B7548" w:rsidP="006618DB">
            <w:pPr>
              <w:wordWrap w:val="0"/>
              <w:jc w:val="right"/>
              <w:rPr>
                <w:sz w:val="28"/>
                <w:szCs w:val="28"/>
              </w:rPr>
            </w:pPr>
            <w:r w:rsidRPr="00007B8A">
              <w:rPr>
                <w:rFonts w:eastAsia="Batang"/>
                <w:sz w:val="28"/>
              </w:rPr>
              <w:t>________________Е.А. Каменева</w:t>
            </w:r>
          </w:p>
          <w:p w:rsidR="003B7548" w:rsidRPr="00007B8A" w:rsidRDefault="00BE44EB" w:rsidP="006618DB">
            <w:pPr>
              <w:suppressAutoHyphens/>
              <w:ind w:right="284"/>
              <w:jc w:val="right"/>
              <w:rPr>
                <w:rFonts w:cs="Palatino Linotype"/>
                <w:b/>
                <w:caps/>
                <w:sz w:val="28"/>
                <w:szCs w:val="28"/>
                <w:lang w:eastAsia="ar-SA"/>
              </w:rPr>
            </w:pPr>
            <w:r>
              <w:rPr>
                <w:rFonts w:cs="Palatino Linotype"/>
                <w:sz w:val="28"/>
                <w:szCs w:val="28"/>
                <w:lang w:eastAsia="ar-SA"/>
              </w:rPr>
              <w:t xml:space="preserve"> «24» декабря</w:t>
            </w:r>
            <w:r w:rsidR="003B7548" w:rsidRPr="00007B8A">
              <w:rPr>
                <w:rFonts w:cs="Palatino Linotype"/>
                <w:sz w:val="28"/>
                <w:szCs w:val="28"/>
                <w:lang w:eastAsia="ar-SA"/>
              </w:rPr>
              <w:t xml:space="preserve"> 2019 г.</w:t>
            </w:r>
          </w:p>
          <w:p w:rsidR="003B7548" w:rsidRPr="00007B8A" w:rsidRDefault="003B7548" w:rsidP="006618DB">
            <w:pPr>
              <w:wordWrap w:val="0"/>
              <w:jc w:val="right"/>
              <w:rPr>
                <w:sz w:val="28"/>
                <w:szCs w:val="28"/>
              </w:rPr>
            </w:pPr>
          </w:p>
        </w:tc>
      </w:tr>
    </w:tbl>
    <w:p w:rsidR="00CB30EF" w:rsidRPr="00CB30EF" w:rsidRDefault="00CB30EF" w:rsidP="00CB30EF">
      <w:pPr>
        <w:jc w:val="center"/>
      </w:pPr>
    </w:p>
    <w:p w:rsidR="00CB30EF" w:rsidRPr="00CB30EF" w:rsidRDefault="00CB30EF" w:rsidP="00CB30EF">
      <w:pPr>
        <w:jc w:val="center"/>
      </w:pPr>
    </w:p>
    <w:p w:rsidR="00CB30EF" w:rsidRPr="00CB30EF" w:rsidRDefault="00CB30EF" w:rsidP="00CB30EF">
      <w:pPr>
        <w:pStyle w:val="a8"/>
        <w:rPr>
          <w:sz w:val="32"/>
          <w:szCs w:val="32"/>
        </w:rPr>
      </w:pPr>
      <w:r w:rsidRPr="00CB30EF">
        <w:rPr>
          <w:sz w:val="32"/>
          <w:szCs w:val="32"/>
        </w:rPr>
        <w:t xml:space="preserve">Макашина О.В., </w:t>
      </w:r>
      <w:proofErr w:type="spellStart"/>
      <w:r w:rsidRPr="00CB30EF">
        <w:rPr>
          <w:sz w:val="32"/>
          <w:szCs w:val="32"/>
        </w:rPr>
        <w:t>Хузина</w:t>
      </w:r>
      <w:proofErr w:type="spellEnd"/>
      <w:r w:rsidRPr="00CB30EF">
        <w:rPr>
          <w:sz w:val="32"/>
          <w:szCs w:val="32"/>
        </w:rPr>
        <w:t xml:space="preserve"> А.Ф.</w:t>
      </w:r>
    </w:p>
    <w:p w:rsidR="00CB30EF" w:rsidRPr="00CB30EF" w:rsidRDefault="00CB30EF" w:rsidP="00CB30EF">
      <w:pPr>
        <w:jc w:val="center"/>
        <w:rPr>
          <w:b/>
          <w:szCs w:val="28"/>
          <w:u w:val="single"/>
        </w:rPr>
      </w:pPr>
    </w:p>
    <w:p w:rsidR="00CB30EF" w:rsidRPr="00CB30EF" w:rsidRDefault="00CB30EF" w:rsidP="00CB30EF">
      <w:pPr>
        <w:jc w:val="center"/>
        <w:rPr>
          <w:b/>
          <w:szCs w:val="28"/>
          <w:u w:val="single"/>
        </w:rPr>
      </w:pPr>
    </w:p>
    <w:p w:rsidR="00CB30EF" w:rsidRPr="00CB30EF" w:rsidRDefault="00CB30EF" w:rsidP="00CB30EF">
      <w:pPr>
        <w:jc w:val="center"/>
        <w:rPr>
          <w:b/>
          <w:szCs w:val="28"/>
          <w:u w:val="single"/>
        </w:rPr>
      </w:pPr>
    </w:p>
    <w:p w:rsidR="00CB30EF" w:rsidRPr="00CB30EF" w:rsidRDefault="00CB30EF" w:rsidP="00CB30EF">
      <w:pPr>
        <w:jc w:val="center"/>
        <w:rPr>
          <w:b/>
          <w:sz w:val="28"/>
          <w:szCs w:val="28"/>
          <w:u w:val="single"/>
        </w:rPr>
      </w:pPr>
    </w:p>
    <w:p w:rsidR="00CB30EF" w:rsidRPr="00CB30EF" w:rsidRDefault="00CB30EF" w:rsidP="00CB30EF">
      <w:pPr>
        <w:spacing w:line="276" w:lineRule="auto"/>
        <w:jc w:val="center"/>
        <w:rPr>
          <w:rFonts w:eastAsia="Calibri"/>
          <w:b/>
          <w:bCs/>
          <w:sz w:val="28"/>
          <w:szCs w:val="28"/>
          <w:lang w:eastAsia="en-US"/>
        </w:rPr>
      </w:pPr>
      <w:r w:rsidRPr="00CB30EF">
        <w:rPr>
          <w:rFonts w:eastAsia="Calibri"/>
          <w:b/>
          <w:bCs/>
          <w:sz w:val="28"/>
          <w:szCs w:val="28"/>
          <w:lang w:eastAsia="en-US"/>
        </w:rPr>
        <w:t>ДОЛГОСРОЧНАЯ УСТОЙЧИВОСТЬ</w:t>
      </w:r>
    </w:p>
    <w:p w:rsidR="00CB30EF" w:rsidRPr="00CB30EF" w:rsidRDefault="00CB30EF" w:rsidP="00CB30EF">
      <w:pPr>
        <w:spacing w:line="276" w:lineRule="auto"/>
        <w:jc w:val="center"/>
        <w:rPr>
          <w:rFonts w:eastAsia="Calibri"/>
          <w:b/>
          <w:bCs/>
          <w:sz w:val="28"/>
          <w:szCs w:val="28"/>
          <w:lang w:eastAsia="en-US"/>
        </w:rPr>
      </w:pPr>
      <w:r w:rsidRPr="00CB30EF">
        <w:rPr>
          <w:rFonts w:eastAsia="Calibri"/>
          <w:b/>
          <w:bCs/>
          <w:sz w:val="28"/>
          <w:szCs w:val="28"/>
          <w:lang w:eastAsia="en-US"/>
        </w:rPr>
        <w:t>БЮДЖЕТНОЙ СИСТЕМЫ</w:t>
      </w:r>
    </w:p>
    <w:p w:rsidR="00CB30EF" w:rsidRPr="006618DB" w:rsidRDefault="00CB30EF" w:rsidP="00CB30EF">
      <w:pPr>
        <w:pStyle w:val="a8"/>
        <w:rPr>
          <w:b w:val="0"/>
          <w:bCs/>
          <w:szCs w:val="28"/>
        </w:rPr>
      </w:pPr>
      <w:r w:rsidRPr="006618DB">
        <w:rPr>
          <w:b w:val="0"/>
          <w:bCs/>
          <w:szCs w:val="28"/>
        </w:rPr>
        <w:t>Рабочая программа дисциплины</w:t>
      </w:r>
    </w:p>
    <w:p w:rsidR="006618DB" w:rsidRPr="006618DB" w:rsidRDefault="00CB30EF" w:rsidP="00CB30EF">
      <w:pPr>
        <w:pStyle w:val="a8"/>
        <w:rPr>
          <w:b w:val="0"/>
          <w:bCs/>
          <w:szCs w:val="28"/>
        </w:rPr>
      </w:pPr>
      <w:r w:rsidRPr="006618DB">
        <w:rPr>
          <w:b w:val="0"/>
          <w:bCs/>
          <w:szCs w:val="28"/>
        </w:rPr>
        <w:t xml:space="preserve">для студентов, обучающихся по направлению подготовки 38.04.08 – Финансы и кредит, </w:t>
      </w:r>
    </w:p>
    <w:p w:rsidR="006618DB" w:rsidRDefault="006618DB" w:rsidP="00CB30EF">
      <w:pPr>
        <w:pStyle w:val="a8"/>
        <w:rPr>
          <w:b w:val="0"/>
          <w:szCs w:val="28"/>
        </w:rPr>
      </w:pPr>
      <w:r w:rsidRPr="006618DB">
        <w:rPr>
          <w:b w:val="0"/>
          <w:szCs w:val="28"/>
        </w:rPr>
        <w:t>направленность</w:t>
      </w:r>
      <w:r w:rsidR="00CB30EF" w:rsidRPr="006618DB">
        <w:rPr>
          <w:b w:val="0"/>
          <w:szCs w:val="28"/>
        </w:rPr>
        <w:t xml:space="preserve"> программ</w:t>
      </w:r>
      <w:r w:rsidRPr="006618DB">
        <w:rPr>
          <w:b w:val="0"/>
          <w:szCs w:val="28"/>
        </w:rPr>
        <w:t>ы</w:t>
      </w:r>
      <w:r w:rsidR="00CB30EF" w:rsidRPr="006618DB">
        <w:rPr>
          <w:b w:val="0"/>
          <w:szCs w:val="28"/>
        </w:rPr>
        <w:t xml:space="preserve"> магистратуры</w:t>
      </w:r>
    </w:p>
    <w:p w:rsidR="00CB30EF" w:rsidRPr="006618DB" w:rsidRDefault="00CB30EF" w:rsidP="00CB30EF">
      <w:pPr>
        <w:pStyle w:val="a8"/>
        <w:rPr>
          <w:b w:val="0"/>
          <w:szCs w:val="28"/>
        </w:rPr>
      </w:pPr>
      <w:r w:rsidRPr="006618DB">
        <w:rPr>
          <w:b w:val="0"/>
          <w:szCs w:val="28"/>
        </w:rPr>
        <w:t xml:space="preserve"> «Фи</w:t>
      </w:r>
      <w:r w:rsidR="006952A6" w:rsidRPr="006618DB">
        <w:rPr>
          <w:b w:val="0"/>
          <w:szCs w:val="28"/>
        </w:rPr>
        <w:t>нансы государственного сектора»</w:t>
      </w:r>
    </w:p>
    <w:p w:rsidR="00CB30EF" w:rsidRPr="00CB30EF" w:rsidRDefault="00CB30EF" w:rsidP="00CB30EF">
      <w:pPr>
        <w:ind w:right="-1"/>
        <w:jc w:val="center"/>
        <w:rPr>
          <w:spacing w:val="1"/>
          <w:szCs w:val="28"/>
        </w:rPr>
      </w:pPr>
    </w:p>
    <w:p w:rsidR="004C554F" w:rsidRPr="00CB30EF" w:rsidRDefault="004C554F" w:rsidP="004C554F">
      <w:pPr>
        <w:jc w:val="center"/>
        <w:rPr>
          <w:i/>
          <w:sz w:val="24"/>
          <w:szCs w:val="24"/>
        </w:rPr>
      </w:pPr>
      <w:r w:rsidRPr="00CB30EF">
        <w:rPr>
          <w:i/>
          <w:sz w:val="24"/>
          <w:szCs w:val="24"/>
        </w:rPr>
        <w:t>Рекомендовано Ученым советом Финансово-экономического факультета</w:t>
      </w:r>
    </w:p>
    <w:p w:rsidR="004C554F" w:rsidRPr="00CB30EF" w:rsidRDefault="004C554F" w:rsidP="004C554F">
      <w:pPr>
        <w:jc w:val="center"/>
        <w:rPr>
          <w:i/>
          <w:sz w:val="24"/>
          <w:szCs w:val="24"/>
        </w:rPr>
      </w:pPr>
      <w:r w:rsidRPr="00CD420A">
        <w:rPr>
          <w:i/>
          <w:sz w:val="24"/>
          <w:szCs w:val="24"/>
        </w:rPr>
        <w:t xml:space="preserve">(протокол № </w:t>
      </w:r>
      <w:r w:rsidR="00CD420A" w:rsidRPr="00CD420A">
        <w:rPr>
          <w:i/>
          <w:sz w:val="24"/>
          <w:szCs w:val="24"/>
        </w:rPr>
        <w:t>42</w:t>
      </w:r>
      <w:r w:rsidRPr="00CD420A">
        <w:rPr>
          <w:i/>
          <w:sz w:val="24"/>
          <w:szCs w:val="24"/>
        </w:rPr>
        <w:t xml:space="preserve"> от </w:t>
      </w:r>
      <w:r w:rsidR="00CD420A" w:rsidRPr="00CD420A">
        <w:rPr>
          <w:i/>
          <w:sz w:val="24"/>
          <w:szCs w:val="24"/>
        </w:rPr>
        <w:t>«17»</w:t>
      </w:r>
      <w:r w:rsidRPr="00CD420A">
        <w:rPr>
          <w:i/>
          <w:sz w:val="24"/>
          <w:szCs w:val="24"/>
        </w:rPr>
        <w:t xml:space="preserve"> </w:t>
      </w:r>
      <w:r w:rsidR="00CD420A" w:rsidRPr="00CD420A">
        <w:rPr>
          <w:i/>
          <w:sz w:val="24"/>
          <w:szCs w:val="24"/>
        </w:rPr>
        <w:t xml:space="preserve">декабря </w:t>
      </w:r>
      <w:r w:rsidRPr="00CD420A">
        <w:rPr>
          <w:i/>
          <w:sz w:val="24"/>
          <w:szCs w:val="24"/>
        </w:rPr>
        <w:t>2019 г.)</w:t>
      </w:r>
      <w:r w:rsidRPr="00CB30EF">
        <w:rPr>
          <w:i/>
          <w:sz w:val="24"/>
          <w:szCs w:val="24"/>
        </w:rPr>
        <w:t xml:space="preserve"> </w:t>
      </w:r>
    </w:p>
    <w:p w:rsidR="004C554F" w:rsidRPr="001568D9" w:rsidRDefault="004C554F" w:rsidP="004C554F">
      <w:pPr>
        <w:jc w:val="center"/>
        <w:rPr>
          <w:i/>
          <w:sz w:val="24"/>
          <w:szCs w:val="24"/>
        </w:rPr>
      </w:pPr>
      <w:r w:rsidRPr="00CB30EF">
        <w:rPr>
          <w:i/>
          <w:sz w:val="24"/>
          <w:szCs w:val="24"/>
        </w:rPr>
        <w:t xml:space="preserve">Одобрено </w:t>
      </w:r>
      <w:r w:rsidRPr="001568D9">
        <w:rPr>
          <w:i/>
          <w:sz w:val="24"/>
          <w:szCs w:val="24"/>
        </w:rPr>
        <w:t>Советом учебно-научного Департамента общественных финансов</w:t>
      </w:r>
    </w:p>
    <w:p w:rsidR="004C554F" w:rsidRPr="00CB30EF" w:rsidRDefault="004C554F" w:rsidP="004C554F">
      <w:pPr>
        <w:jc w:val="center"/>
        <w:rPr>
          <w:i/>
          <w:sz w:val="24"/>
          <w:szCs w:val="24"/>
        </w:rPr>
      </w:pPr>
      <w:r w:rsidRPr="001568D9">
        <w:rPr>
          <w:i/>
          <w:sz w:val="24"/>
          <w:szCs w:val="24"/>
        </w:rPr>
        <w:t xml:space="preserve">(протокол № </w:t>
      </w:r>
      <w:r w:rsidR="001568D9" w:rsidRPr="001568D9">
        <w:rPr>
          <w:i/>
          <w:sz w:val="24"/>
          <w:szCs w:val="24"/>
        </w:rPr>
        <w:t>06</w:t>
      </w:r>
      <w:r w:rsidRPr="001568D9">
        <w:rPr>
          <w:i/>
          <w:sz w:val="24"/>
          <w:szCs w:val="24"/>
        </w:rPr>
        <w:t xml:space="preserve"> от </w:t>
      </w:r>
      <w:r w:rsidR="001568D9" w:rsidRPr="001568D9">
        <w:rPr>
          <w:i/>
          <w:sz w:val="24"/>
          <w:szCs w:val="24"/>
        </w:rPr>
        <w:t>«14»</w:t>
      </w:r>
      <w:r w:rsidRPr="001568D9">
        <w:rPr>
          <w:i/>
          <w:sz w:val="24"/>
          <w:szCs w:val="24"/>
        </w:rPr>
        <w:t xml:space="preserve"> </w:t>
      </w:r>
      <w:r w:rsidR="001568D9" w:rsidRPr="001568D9">
        <w:rPr>
          <w:i/>
          <w:sz w:val="24"/>
          <w:szCs w:val="24"/>
        </w:rPr>
        <w:t>ноября</w:t>
      </w:r>
      <w:r w:rsidRPr="001568D9">
        <w:rPr>
          <w:i/>
          <w:sz w:val="24"/>
          <w:szCs w:val="24"/>
        </w:rPr>
        <w:t xml:space="preserve"> 2019 г.)</w:t>
      </w:r>
      <w:r w:rsidRPr="00CB30EF">
        <w:rPr>
          <w:i/>
          <w:sz w:val="24"/>
          <w:szCs w:val="24"/>
        </w:rPr>
        <w:t xml:space="preserve"> </w:t>
      </w:r>
    </w:p>
    <w:p w:rsidR="00CB30EF" w:rsidRPr="00CB30EF" w:rsidRDefault="00CB30EF" w:rsidP="00CB30EF">
      <w:pPr>
        <w:jc w:val="center"/>
        <w:rPr>
          <w:b/>
        </w:rPr>
      </w:pPr>
    </w:p>
    <w:p w:rsidR="00CB30EF" w:rsidRPr="00CB30EF" w:rsidRDefault="00CB30EF" w:rsidP="00CB30EF">
      <w:pPr>
        <w:jc w:val="center"/>
        <w:rPr>
          <w:b/>
        </w:rPr>
      </w:pPr>
    </w:p>
    <w:p w:rsidR="00CB30EF" w:rsidRPr="00CB30EF" w:rsidRDefault="00CB30EF" w:rsidP="00CB30EF">
      <w:pPr>
        <w:jc w:val="center"/>
        <w:rPr>
          <w:szCs w:val="26"/>
        </w:rPr>
      </w:pPr>
    </w:p>
    <w:p w:rsidR="00CB30EF" w:rsidRPr="00CB30EF" w:rsidRDefault="00CB30EF" w:rsidP="00CB30EF">
      <w:pPr>
        <w:jc w:val="center"/>
        <w:rPr>
          <w:szCs w:val="26"/>
        </w:rPr>
      </w:pPr>
    </w:p>
    <w:p w:rsidR="00CB30EF" w:rsidRPr="00CB30EF" w:rsidRDefault="00CB30EF" w:rsidP="00CB30EF">
      <w:pPr>
        <w:rPr>
          <w:szCs w:val="26"/>
        </w:rPr>
      </w:pPr>
    </w:p>
    <w:p w:rsidR="00CB30EF" w:rsidRPr="00CB30EF" w:rsidRDefault="00CB30EF" w:rsidP="00CB30EF">
      <w:pPr>
        <w:rPr>
          <w:szCs w:val="26"/>
        </w:rPr>
      </w:pPr>
    </w:p>
    <w:p w:rsidR="00CB30EF" w:rsidRDefault="00CB30EF" w:rsidP="00CB30EF">
      <w:pPr>
        <w:rPr>
          <w:szCs w:val="26"/>
        </w:rPr>
      </w:pPr>
    </w:p>
    <w:p w:rsidR="003B7548" w:rsidRDefault="003B7548" w:rsidP="00CB30EF">
      <w:pPr>
        <w:rPr>
          <w:szCs w:val="26"/>
        </w:rPr>
      </w:pPr>
    </w:p>
    <w:p w:rsidR="003B7548" w:rsidRDefault="003B7548" w:rsidP="00CB30EF">
      <w:pPr>
        <w:rPr>
          <w:szCs w:val="26"/>
        </w:rPr>
      </w:pPr>
    </w:p>
    <w:p w:rsidR="00CB30EF" w:rsidRPr="00CB30EF" w:rsidRDefault="00CB30EF" w:rsidP="00CB30EF">
      <w:pPr>
        <w:spacing w:after="200" w:line="276" w:lineRule="auto"/>
        <w:jc w:val="center"/>
        <w:rPr>
          <w:rFonts w:eastAsia="Calibri"/>
          <w:bCs/>
          <w:sz w:val="28"/>
          <w:szCs w:val="28"/>
          <w:lang w:eastAsia="en-US"/>
        </w:rPr>
      </w:pPr>
      <w:r w:rsidRPr="00CB30EF">
        <w:rPr>
          <w:rFonts w:eastAsia="Calibri"/>
          <w:bCs/>
          <w:sz w:val="28"/>
          <w:szCs w:val="28"/>
          <w:lang w:eastAsia="en-US"/>
        </w:rPr>
        <w:t>Москва 2019</w:t>
      </w:r>
    </w:p>
    <w:p w:rsidR="00CB30EF" w:rsidRPr="00CB30EF" w:rsidRDefault="00CB30EF" w:rsidP="00CB30EF">
      <w:pPr>
        <w:spacing w:after="200" w:line="276" w:lineRule="auto"/>
        <w:jc w:val="center"/>
        <w:rPr>
          <w:rFonts w:eastAsia="Calibri"/>
          <w:b/>
          <w:bCs/>
          <w:szCs w:val="28"/>
          <w:lang w:eastAsia="en-US"/>
        </w:rPr>
        <w:sectPr w:rsidR="00CB30EF" w:rsidRPr="00CB30EF" w:rsidSect="00422D32">
          <w:headerReference w:type="even" r:id="rId7"/>
          <w:headerReference w:type="default" r:id="rId8"/>
          <w:footerReference w:type="even" r:id="rId9"/>
          <w:footerReference w:type="default" r:id="rId10"/>
          <w:footnotePr>
            <w:numRestart w:val="eachPage"/>
          </w:footnotePr>
          <w:pgSz w:w="11906" w:h="16838" w:code="9"/>
          <w:pgMar w:top="1418" w:right="1418" w:bottom="1418" w:left="1418" w:header="680" w:footer="680" w:gutter="0"/>
          <w:pgNumType w:start="1"/>
          <w:cols w:space="720"/>
          <w:noEndnote/>
          <w:titlePg/>
        </w:sectPr>
      </w:pPr>
    </w:p>
    <w:p w:rsidR="00CB30EF" w:rsidRPr="00CB30EF" w:rsidRDefault="00CB30EF" w:rsidP="00CB30EF">
      <w:pPr>
        <w:jc w:val="center"/>
        <w:rPr>
          <w:sz w:val="28"/>
          <w:szCs w:val="28"/>
        </w:rPr>
      </w:pPr>
      <w:r w:rsidRPr="00CB30EF">
        <w:rPr>
          <w:sz w:val="28"/>
          <w:szCs w:val="28"/>
        </w:rPr>
        <w:lastRenderedPageBreak/>
        <w:t>Федеральное государственное образовательное бюджетное учреждение</w:t>
      </w:r>
    </w:p>
    <w:p w:rsidR="00CB30EF" w:rsidRPr="00CB30EF" w:rsidRDefault="00CB30EF" w:rsidP="00CB30EF">
      <w:pPr>
        <w:jc w:val="center"/>
        <w:rPr>
          <w:sz w:val="28"/>
          <w:szCs w:val="28"/>
        </w:rPr>
      </w:pPr>
      <w:r w:rsidRPr="00CB30EF">
        <w:rPr>
          <w:sz w:val="28"/>
          <w:szCs w:val="28"/>
        </w:rPr>
        <w:t xml:space="preserve"> высшего образования</w:t>
      </w:r>
    </w:p>
    <w:p w:rsidR="00CB30EF" w:rsidRPr="00CB30EF" w:rsidRDefault="00CB30EF" w:rsidP="00CB30EF">
      <w:pPr>
        <w:jc w:val="center"/>
        <w:rPr>
          <w:b/>
          <w:sz w:val="28"/>
          <w:szCs w:val="28"/>
        </w:rPr>
      </w:pPr>
      <w:r w:rsidRPr="00CB30EF">
        <w:rPr>
          <w:b/>
          <w:sz w:val="28"/>
          <w:szCs w:val="28"/>
        </w:rPr>
        <w:t xml:space="preserve">«ФИНАНСОВЫЙ УНИВЕРСИТЕТ ПРИ ПРАВИТЕЛЬСТВЕ </w:t>
      </w:r>
    </w:p>
    <w:p w:rsidR="00CB30EF" w:rsidRPr="00CB30EF" w:rsidRDefault="00CB30EF" w:rsidP="00CB30EF">
      <w:pPr>
        <w:jc w:val="center"/>
        <w:rPr>
          <w:b/>
          <w:sz w:val="28"/>
          <w:szCs w:val="28"/>
        </w:rPr>
      </w:pPr>
      <w:r w:rsidRPr="00CB30EF">
        <w:rPr>
          <w:b/>
          <w:sz w:val="28"/>
          <w:szCs w:val="28"/>
        </w:rPr>
        <w:t>РОССИЙСКОЙ ФЕДЕРАЦИИ»</w:t>
      </w:r>
    </w:p>
    <w:p w:rsidR="00CB30EF" w:rsidRPr="00CB30EF" w:rsidRDefault="00CB30EF" w:rsidP="00CB30EF">
      <w:pPr>
        <w:jc w:val="center"/>
        <w:rPr>
          <w:b/>
          <w:sz w:val="28"/>
          <w:szCs w:val="28"/>
        </w:rPr>
      </w:pPr>
      <w:r w:rsidRPr="00CB30EF">
        <w:rPr>
          <w:b/>
          <w:sz w:val="28"/>
          <w:szCs w:val="28"/>
        </w:rPr>
        <w:t>(Финансовый университет)</w:t>
      </w:r>
    </w:p>
    <w:p w:rsidR="00CB30EF" w:rsidRPr="00CB30EF" w:rsidRDefault="00CB30EF" w:rsidP="00CB30EF">
      <w:pPr>
        <w:jc w:val="center"/>
        <w:rPr>
          <w:sz w:val="28"/>
          <w:szCs w:val="28"/>
        </w:rPr>
      </w:pPr>
    </w:p>
    <w:p w:rsidR="00CB30EF" w:rsidRPr="00CB30EF" w:rsidRDefault="00CB30EF" w:rsidP="00CB30EF">
      <w:pPr>
        <w:jc w:val="center"/>
        <w:rPr>
          <w:sz w:val="28"/>
          <w:szCs w:val="28"/>
        </w:rPr>
      </w:pPr>
    </w:p>
    <w:p w:rsidR="00CB30EF" w:rsidRDefault="00CB30EF" w:rsidP="00CB30EF">
      <w:pPr>
        <w:jc w:val="center"/>
        <w:rPr>
          <w:sz w:val="28"/>
          <w:szCs w:val="28"/>
        </w:rPr>
      </w:pPr>
    </w:p>
    <w:p w:rsidR="004C554F" w:rsidRDefault="004C554F" w:rsidP="00CB30EF">
      <w:pPr>
        <w:jc w:val="center"/>
        <w:rPr>
          <w:sz w:val="28"/>
          <w:szCs w:val="28"/>
        </w:rPr>
      </w:pPr>
    </w:p>
    <w:p w:rsidR="004C554F" w:rsidRDefault="004C554F" w:rsidP="00CB30EF">
      <w:pPr>
        <w:jc w:val="center"/>
        <w:rPr>
          <w:sz w:val="28"/>
          <w:szCs w:val="28"/>
        </w:rPr>
      </w:pPr>
    </w:p>
    <w:p w:rsidR="004C554F" w:rsidRDefault="004C554F" w:rsidP="00CB30EF">
      <w:pPr>
        <w:jc w:val="center"/>
        <w:rPr>
          <w:sz w:val="28"/>
          <w:szCs w:val="28"/>
        </w:rPr>
      </w:pPr>
    </w:p>
    <w:p w:rsidR="004C554F" w:rsidRPr="00CB30EF" w:rsidRDefault="004C554F" w:rsidP="00CB30EF">
      <w:pPr>
        <w:jc w:val="center"/>
        <w:rPr>
          <w:sz w:val="28"/>
          <w:szCs w:val="28"/>
        </w:rPr>
      </w:pPr>
    </w:p>
    <w:p w:rsidR="00CB30EF" w:rsidRPr="00CB30EF" w:rsidRDefault="00CB30EF" w:rsidP="00CB30EF">
      <w:pPr>
        <w:pStyle w:val="a8"/>
        <w:rPr>
          <w:sz w:val="32"/>
          <w:szCs w:val="32"/>
        </w:rPr>
      </w:pPr>
      <w:r w:rsidRPr="00CB30EF">
        <w:rPr>
          <w:sz w:val="32"/>
          <w:szCs w:val="32"/>
        </w:rPr>
        <w:t xml:space="preserve">Макашина О.В., </w:t>
      </w:r>
      <w:proofErr w:type="spellStart"/>
      <w:r w:rsidRPr="00CB30EF">
        <w:rPr>
          <w:sz w:val="32"/>
          <w:szCs w:val="32"/>
        </w:rPr>
        <w:t>Хузина</w:t>
      </w:r>
      <w:proofErr w:type="spellEnd"/>
      <w:r w:rsidRPr="00CB30EF">
        <w:rPr>
          <w:sz w:val="32"/>
          <w:szCs w:val="32"/>
        </w:rPr>
        <w:t xml:space="preserve"> А.Ф.</w:t>
      </w:r>
    </w:p>
    <w:p w:rsidR="00CB30EF" w:rsidRPr="00CB30EF" w:rsidRDefault="00CB30EF" w:rsidP="00CB30EF">
      <w:pPr>
        <w:jc w:val="center"/>
        <w:rPr>
          <w:b/>
          <w:szCs w:val="28"/>
          <w:u w:val="single"/>
        </w:rPr>
      </w:pPr>
    </w:p>
    <w:p w:rsidR="00CB30EF" w:rsidRPr="00CB30EF" w:rsidRDefault="00CB30EF" w:rsidP="00CB30EF">
      <w:pPr>
        <w:jc w:val="center"/>
        <w:rPr>
          <w:b/>
          <w:szCs w:val="28"/>
          <w:u w:val="single"/>
        </w:rPr>
      </w:pPr>
    </w:p>
    <w:p w:rsidR="00CB30EF" w:rsidRPr="00CB30EF" w:rsidRDefault="00CB30EF" w:rsidP="00CB30EF">
      <w:pPr>
        <w:jc w:val="center"/>
        <w:rPr>
          <w:b/>
          <w:sz w:val="28"/>
          <w:szCs w:val="28"/>
          <w:u w:val="single"/>
        </w:rPr>
      </w:pPr>
    </w:p>
    <w:p w:rsidR="00CB30EF" w:rsidRPr="00CB30EF" w:rsidRDefault="00CB30EF" w:rsidP="00CB30EF">
      <w:pPr>
        <w:spacing w:line="276" w:lineRule="auto"/>
        <w:jc w:val="center"/>
        <w:rPr>
          <w:rFonts w:eastAsia="Calibri"/>
          <w:b/>
          <w:bCs/>
          <w:sz w:val="28"/>
          <w:szCs w:val="28"/>
          <w:lang w:eastAsia="en-US"/>
        </w:rPr>
      </w:pPr>
      <w:r w:rsidRPr="00CB30EF">
        <w:rPr>
          <w:rFonts w:eastAsia="Calibri"/>
          <w:b/>
          <w:bCs/>
          <w:sz w:val="28"/>
          <w:szCs w:val="28"/>
          <w:lang w:eastAsia="en-US"/>
        </w:rPr>
        <w:t>ДОЛГОСРОЧНАЯ УСТОЙЧИВОСТЬ</w:t>
      </w:r>
    </w:p>
    <w:p w:rsidR="00CB30EF" w:rsidRPr="00CB30EF" w:rsidRDefault="00CB30EF" w:rsidP="00CB30EF">
      <w:pPr>
        <w:spacing w:line="276" w:lineRule="auto"/>
        <w:jc w:val="center"/>
        <w:rPr>
          <w:rFonts w:eastAsia="Calibri"/>
          <w:b/>
          <w:bCs/>
          <w:sz w:val="28"/>
          <w:szCs w:val="28"/>
          <w:lang w:eastAsia="en-US"/>
        </w:rPr>
      </w:pPr>
      <w:r w:rsidRPr="00CB30EF">
        <w:rPr>
          <w:rFonts w:eastAsia="Calibri"/>
          <w:b/>
          <w:bCs/>
          <w:sz w:val="28"/>
          <w:szCs w:val="28"/>
          <w:lang w:eastAsia="en-US"/>
        </w:rPr>
        <w:t>БЮДЖЕТНОЙ СИСТЕМЫ</w:t>
      </w:r>
    </w:p>
    <w:p w:rsidR="00CB30EF" w:rsidRPr="00CB30EF" w:rsidRDefault="00CB30EF" w:rsidP="00CB30EF">
      <w:pPr>
        <w:pStyle w:val="Normal1"/>
        <w:spacing w:line="360" w:lineRule="auto"/>
        <w:ind w:right="-1"/>
        <w:jc w:val="center"/>
        <w:rPr>
          <w:b/>
          <w:sz w:val="32"/>
        </w:rPr>
      </w:pPr>
    </w:p>
    <w:p w:rsidR="006618DB" w:rsidRPr="006618DB" w:rsidRDefault="006618DB" w:rsidP="006618DB">
      <w:pPr>
        <w:pStyle w:val="a8"/>
        <w:rPr>
          <w:b w:val="0"/>
          <w:bCs/>
          <w:szCs w:val="28"/>
        </w:rPr>
      </w:pPr>
      <w:r w:rsidRPr="006618DB">
        <w:rPr>
          <w:b w:val="0"/>
          <w:bCs/>
          <w:szCs w:val="28"/>
        </w:rPr>
        <w:t>Рабочая программа дисциплины</w:t>
      </w:r>
    </w:p>
    <w:p w:rsidR="006618DB" w:rsidRPr="006618DB" w:rsidRDefault="006618DB" w:rsidP="006618DB">
      <w:pPr>
        <w:pStyle w:val="a8"/>
        <w:rPr>
          <w:b w:val="0"/>
          <w:bCs/>
          <w:szCs w:val="28"/>
        </w:rPr>
      </w:pPr>
      <w:r w:rsidRPr="006618DB">
        <w:rPr>
          <w:b w:val="0"/>
          <w:bCs/>
          <w:szCs w:val="28"/>
        </w:rPr>
        <w:t xml:space="preserve">для студентов, обучающихся по направлению подготовки 38.04.08 – Финансы и кредит, </w:t>
      </w:r>
    </w:p>
    <w:p w:rsidR="006618DB" w:rsidRDefault="006618DB" w:rsidP="006618DB">
      <w:pPr>
        <w:pStyle w:val="a8"/>
        <w:rPr>
          <w:b w:val="0"/>
          <w:szCs w:val="28"/>
        </w:rPr>
      </w:pPr>
      <w:r w:rsidRPr="006618DB">
        <w:rPr>
          <w:b w:val="0"/>
          <w:szCs w:val="28"/>
        </w:rPr>
        <w:t>направленность программы магистратуры</w:t>
      </w:r>
    </w:p>
    <w:p w:rsidR="006618DB" w:rsidRPr="006618DB" w:rsidRDefault="006618DB" w:rsidP="006618DB">
      <w:pPr>
        <w:pStyle w:val="a8"/>
        <w:rPr>
          <w:b w:val="0"/>
          <w:szCs w:val="28"/>
        </w:rPr>
      </w:pPr>
      <w:r w:rsidRPr="006618DB">
        <w:rPr>
          <w:b w:val="0"/>
          <w:szCs w:val="28"/>
        </w:rPr>
        <w:t xml:space="preserve"> «Финансы государственного сектора»</w:t>
      </w:r>
    </w:p>
    <w:p w:rsidR="00CB30EF" w:rsidRPr="00CB30EF" w:rsidRDefault="00CB30EF" w:rsidP="00CB30EF">
      <w:pPr>
        <w:ind w:right="-1"/>
        <w:jc w:val="center"/>
        <w:rPr>
          <w:spacing w:val="1"/>
          <w:szCs w:val="28"/>
        </w:rPr>
      </w:pPr>
    </w:p>
    <w:p w:rsidR="00CB30EF" w:rsidRPr="00CB30EF" w:rsidRDefault="00CB30EF" w:rsidP="00CB30EF">
      <w:pPr>
        <w:jc w:val="center"/>
        <w:rPr>
          <w:sz w:val="28"/>
          <w:szCs w:val="28"/>
        </w:rPr>
      </w:pPr>
    </w:p>
    <w:p w:rsidR="00CB30EF" w:rsidRPr="00CB30EF" w:rsidRDefault="00CB30EF" w:rsidP="00CB30EF">
      <w:pPr>
        <w:suppressAutoHyphens/>
        <w:jc w:val="center"/>
        <w:rPr>
          <w:sz w:val="28"/>
          <w:szCs w:val="28"/>
        </w:rPr>
      </w:pPr>
    </w:p>
    <w:p w:rsidR="00CB30EF" w:rsidRDefault="00CB30E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4C554F" w:rsidRDefault="004C554F" w:rsidP="00CB30EF">
      <w:pPr>
        <w:suppressAutoHyphens/>
        <w:jc w:val="center"/>
        <w:rPr>
          <w:sz w:val="28"/>
          <w:szCs w:val="28"/>
        </w:rPr>
      </w:pPr>
    </w:p>
    <w:p w:rsidR="00CB30EF" w:rsidRPr="00CB30EF" w:rsidRDefault="00CB30EF" w:rsidP="00CB30EF">
      <w:pPr>
        <w:suppressAutoHyphens/>
        <w:jc w:val="center"/>
        <w:rPr>
          <w:sz w:val="28"/>
          <w:szCs w:val="28"/>
        </w:rPr>
      </w:pPr>
    </w:p>
    <w:p w:rsidR="00CB30EF" w:rsidRPr="00CB30EF" w:rsidRDefault="00CB30EF" w:rsidP="00CB30EF">
      <w:pPr>
        <w:suppressAutoHyphens/>
        <w:jc w:val="center"/>
        <w:rPr>
          <w:sz w:val="28"/>
          <w:szCs w:val="28"/>
        </w:rPr>
      </w:pPr>
      <w:r w:rsidRPr="00CB30EF">
        <w:rPr>
          <w:sz w:val="28"/>
          <w:szCs w:val="28"/>
        </w:rPr>
        <w:t>Москва, 2019</w:t>
      </w:r>
    </w:p>
    <w:p w:rsidR="007A7CEE" w:rsidRPr="007A7CEE" w:rsidRDefault="007A7CEE" w:rsidP="007A7CEE">
      <w:pPr>
        <w:rPr>
          <w:b/>
          <w:sz w:val="28"/>
          <w:szCs w:val="28"/>
        </w:rPr>
      </w:pPr>
      <w:r w:rsidRPr="007A7CEE">
        <w:rPr>
          <w:b/>
          <w:sz w:val="28"/>
          <w:szCs w:val="28"/>
        </w:rPr>
        <w:lastRenderedPageBreak/>
        <w:t>УДК 336.14(073)</w:t>
      </w:r>
    </w:p>
    <w:p w:rsidR="007A7CEE" w:rsidRPr="007A7CEE" w:rsidRDefault="007A7CEE" w:rsidP="007A7CEE">
      <w:pPr>
        <w:rPr>
          <w:b/>
          <w:sz w:val="28"/>
          <w:szCs w:val="28"/>
        </w:rPr>
      </w:pPr>
      <w:r w:rsidRPr="007A7CEE">
        <w:rPr>
          <w:b/>
          <w:sz w:val="28"/>
          <w:szCs w:val="28"/>
        </w:rPr>
        <w:t>ББК 65.261.1я73</w:t>
      </w:r>
    </w:p>
    <w:p w:rsidR="003B7548" w:rsidRPr="003B7548" w:rsidRDefault="003B7548" w:rsidP="003B7548">
      <w:pPr>
        <w:pStyle w:val="22"/>
        <w:spacing w:line="240" w:lineRule="auto"/>
        <w:ind w:left="1809" w:hanging="1809"/>
        <w:rPr>
          <w:b/>
          <w:sz w:val="28"/>
          <w:szCs w:val="28"/>
          <w:highlight w:val="yellow"/>
        </w:rPr>
      </w:pPr>
    </w:p>
    <w:p w:rsidR="004C554F" w:rsidRPr="001568D9" w:rsidRDefault="004C554F" w:rsidP="003B7548">
      <w:pPr>
        <w:pStyle w:val="22"/>
        <w:spacing w:line="240" w:lineRule="auto"/>
        <w:ind w:left="1809" w:hanging="1809"/>
        <w:rPr>
          <w:sz w:val="28"/>
          <w:szCs w:val="28"/>
        </w:rPr>
      </w:pPr>
      <w:r w:rsidRPr="001568D9">
        <w:rPr>
          <w:b/>
          <w:sz w:val="28"/>
          <w:szCs w:val="28"/>
        </w:rPr>
        <w:t xml:space="preserve">Рецензенты: </w:t>
      </w:r>
    </w:p>
    <w:p w:rsidR="004C554F" w:rsidRPr="001568D9" w:rsidRDefault="001568D9" w:rsidP="004C554F">
      <w:pPr>
        <w:shd w:val="clear" w:color="auto" w:fill="FFFFFF"/>
        <w:spacing w:line="276" w:lineRule="auto"/>
        <w:jc w:val="both"/>
        <w:rPr>
          <w:bCs/>
          <w:sz w:val="28"/>
          <w:szCs w:val="28"/>
        </w:rPr>
      </w:pPr>
      <w:r w:rsidRPr="001568D9">
        <w:rPr>
          <w:sz w:val="28"/>
          <w:szCs w:val="28"/>
        </w:rPr>
        <w:t>Тюрина Ю.Г., профессор</w:t>
      </w:r>
      <w:r w:rsidR="004C554F" w:rsidRPr="001568D9">
        <w:rPr>
          <w:sz w:val="28"/>
          <w:szCs w:val="28"/>
        </w:rPr>
        <w:t xml:space="preserve"> Департамента общественных финансов </w:t>
      </w:r>
    </w:p>
    <w:p w:rsidR="004C554F" w:rsidRPr="001568D9" w:rsidRDefault="001568D9" w:rsidP="004C554F">
      <w:pPr>
        <w:shd w:val="clear" w:color="auto" w:fill="FFFFFF"/>
        <w:spacing w:line="276" w:lineRule="auto"/>
        <w:jc w:val="both"/>
        <w:rPr>
          <w:bCs/>
          <w:sz w:val="28"/>
          <w:szCs w:val="28"/>
        </w:rPr>
      </w:pPr>
      <w:r w:rsidRPr="001568D9">
        <w:rPr>
          <w:sz w:val="28"/>
          <w:szCs w:val="28"/>
        </w:rPr>
        <w:t xml:space="preserve">Какаулина М.О., </w:t>
      </w:r>
      <w:r w:rsidR="004C554F" w:rsidRPr="001568D9">
        <w:rPr>
          <w:sz w:val="28"/>
          <w:szCs w:val="28"/>
        </w:rPr>
        <w:t xml:space="preserve">доцент Департамента общественных финансов </w:t>
      </w:r>
    </w:p>
    <w:p w:rsidR="00CB30EF" w:rsidRPr="00213F1E" w:rsidRDefault="00CB30EF" w:rsidP="00CB30EF">
      <w:pPr>
        <w:rPr>
          <w:sz w:val="24"/>
          <w:szCs w:val="24"/>
        </w:rPr>
      </w:pPr>
    </w:p>
    <w:p w:rsidR="00CB30EF" w:rsidRPr="00213F1E" w:rsidRDefault="00CB30EF" w:rsidP="00CB30EF">
      <w:pPr>
        <w:rPr>
          <w:sz w:val="24"/>
          <w:szCs w:val="24"/>
        </w:rPr>
      </w:pPr>
    </w:p>
    <w:p w:rsidR="00CB30EF" w:rsidRPr="004C554F" w:rsidRDefault="00F84E6A" w:rsidP="00CB30EF">
      <w:pPr>
        <w:shd w:val="clear" w:color="auto" w:fill="FFFFFF"/>
        <w:spacing w:line="276" w:lineRule="auto"/>
        <w:jc w:val="both"/>
        <w:rPr>
          <w:bCs/>
          <w:sz w:val="28"/>
          <w:szCs w:val="28"/>
        </w:rPr>
      </w:pPr>
      <w:r w:rsidRPr="004C554F">
        <w:rPr>
          <w:sz w:val="28"/>
          <w:szCs w:val="28"/>
        </w:rPr>
        <w:t>Долгосрочная устойчивость бюджетной системы</w:t>
      </w:r>
      <w:r w:rsidR="00CB30EF" w:rsidRPr="004C554F">
        <w:rPr>
          <w:sz w:val="28"/>
          <w:szCs w:val="28"/>
        </w:rPr>
        <w:t xml:space="preserve">: </w:t>
      </w:r>
      <w:r w:rsidR="00CB30EF" w:rsidRPr="004C554F">
        <w:rPr>
          <w:bCs/>
          <w:sz w:val="28"/>
          <w:szCs w:val="28"/>
        </w:rPr>
        <w:t xml:space="preserve">Рабочая программа дисциплины </w:t>
      </w:r>
      <w:r w:rsidR="00CB30EF" w:rsidRPr="004C554F">
        <w:rPr>
          <w:sz w:val="28"/>
          <w:szCs w:val="28"/>
        </w:rPr>
        <w:t xml:space="preserve">для студентов, обучающихся по направлению </w:t>
      </w:r>
      <w:r w:rsidR="00CB30EF" w:rsidRPr="004C554F">
        <w:rPr>
          <w:bCs/>
          <w:sz w:val="28"/>
          <w:szCs w:val="28"/>
        </w:rPr>
        <w:t>38.04.0</w:t>
      </w:r>
      <w:r w:rsidRPr="004C554F">
        <w:rPr>
          <w:bCs/>
          <w:sz w:val="28"/>
          <w:szCs w:val="28"/>
        </w:rPr>
        <w:t>8</w:t>
      </w:r>
      <w:r w:rsidR="00CB30EF" w:rsidRPr="004C554F">
        <w:rPr>
          <w:bCs/>
          <w:sz w:val="28"/>
          <w:szCs w:val="28"/>
        </w:rPr>
        <w:t xml:space="preserve"> – </w:t>
      </w:r>
      <w:r w:rsidRPr="004C554F">
        <w:rPr>
          <w:bCs/>
          <w:sz w:val="28"/>
          <w:szCs w:val="28"/>
        </w:rPr>
        <w:t>Финансы и кредит</w:t>
      </w:r>
      <w:r w:rsidR="006618DB">
        <w:rPr>
          <w:sz w:val="28"/>
          <w:szCs w:val="28"/>
        </w:rPr>
        <w:t>, направленность</w:t>
      </w:r>
      <w:r w:rsidR="00CB30EF" w:rsidRPr="004C554F">
        <w:rPr>
          <w:sz w:val="28"/>
          <w:szCs w:val="28"/>
        </w:rPr>
        <w:t xml:space="preserve"> программ</w:t>
      </w:r>
      <w:r w:rsidR="006618DB">
        <w:rPr>
          <w:sz w:val="28"/>
          <w:szCs w:val="28"/>
        </w:rPr>
        <w:t>ы</w:t>
      </w:r>
      <w:r w:rsidR="00CB30EF" w:rsidRPr="004C554F">
        <w:rPr>
          <w:sz w:val="28"/>
          <w:szCs w:val="28"/>
        </w:rPr>
        <w:t xml:space="preserve"> магистратуры «</w:t>
      </w:r>
      <w:r w:rsidRPr="004C554F">
        <w:rPr>
          <w:sz w:val="28"/>
          <w:szCs w:val="28"/>
        </w:rPr>
        <w:t>Финансы г</w:t>
      </w:r>
      <w:r w:rsidR="00CB30EF" w:rsidRPr="004C554F">
        <w:rPr>
          <w:sz w:val="28"/>
          <w:szCs w:val="28"/>
        </w:rPr>
        <w:t>осударственн</w:t>
      </w:r>
      <w:r w:rsidRPr="004C554F">
        <w:rPr>
          <w:sz w:val="28"/>
          <w:szCs w:val="28"/>
        </w:rPr>
        <w:t>ого сектора</w:t>
      </w:r>
      <w:r w:rsidR="00CB30EF" w:rsidRPr="004C554F">
        <w:rPr>
          <w:sz w:val="28"/>
          <w:szCs w:val="28"/>
        </w:rPr>
        <w:t>», (очная форм</w:t>
      </w:r>
      <w:r w:rsidR="00AE3713" w:rsidRPr="004C554F">
        <w:rPr>
          <w:sz w:val="28"/>
          <w:szCs w:val="28"/>
        </w:rPr>
        <w:t>а</w:t>
      </w:r>
      <w:r w:rsidR="00CB30EF" w:rsidRPr="004C554F">
        <w:rPr>
          <w:sz w:val="28"/>
          <w:szCs w:val="28"/>
        </w:rPr>
        <w:t xml:space="preserve"> обучения) – / Макашина О.В.</w:t>
      </w:r>
      <w:r w:rsidRPr="004C554F">
        <w:rPr>
          <w:sz w:val="28"/>
          <w:szCs w:val="28"/>
        </w:rPr>
        <w:t xml:space="preserve">, </w:t>
      </w:r>
      <w:proofErr w:type="spellStart"/>
      <w:r w:rsidRPr="004C554F">
        <w:rPr>
          <w:sz w:val="28"/>
          <w:szCs w:val="28"/>
        </w:rPr>
        <w:t>Хузина</w:t>
      </w:r>
      <w:proofErr w:type="spellEnd"/>
      <w:r w:rsidRPr="004C554F">
        <w:rPr>
          <w:sz w:val="28"/>
          <w:szCs w:val="28"/>
        </w:rPr>
        <w:t xml:space="preserve"> А.Ф.</w:t>
      </w:r>
      <w:r w:rsidR="00CB30EF" w:rsidRPr="004C554F">
        <w:rPr>
          <w:sz w:val="28"/>
          <w:szCs w:val="28"/>
        </w:rPr>
        <w:t xml:space="preserve"> / М.: Финансовый университет, Департамент общественных финансов, 201</w:t>
      </w:r>
      <w:r w:rsidR="00AE3713" w:rsidRPr="004C554F">
        <w:rPr>
          <w:sz w:val="28"/>
          <w:szCs w:val="28"/>
        </w:rPr>
        <w:t>9</w:t>
      </w:r>
      <w:r w:rsidR="00CB30EF" w:rsidRPr="004C554F">
        <w:rPr>
          <w:sz w:val="28"/>
          <w:szCs w:val="28"/>
        </w:rPr>
        <w:t xml:space="preserve">. – </w:t>
      </w:r>
      <w:r w:rsidR="00787B4A" w:rsidRPr="004C554F">
        <w:rPr>
          <w:sz w:val="28"/>
          <w:szCs w:val="28"/>
        </w:rPr>
        <w:t>3</w:t>
      </w:r>
      <w:r w:rsidR="003B7548">
        <w:rPr>
          <w:sz w:val="28"/>
          <w:szCs w:val="28"/>
        </w:rPr>
        <w:t>0</w:t>
      </w:r>
      <w:r w:rsidR="00CB30EF" w:rsidRPr="004C554F">
        <w:rPr>
          <w:sz w:val="28"/>
          <w:szCs w:val="28"/>
        </w:rPr>
        <w:t xml:space="preserve"> с.</w:t>
      </w:r>
    </w:p>
    <w:p w:rsidR="00CB30EF" w:rsidRPr="00213F1E" w:rsidRDefault="00CB30EF" w:rsidP="00CB30EF">
      <w:pPr>
        <w:jc w:val="both"/>
        <w:rPr>
          <w:sz w:val="24"/>
          <w:szCs w:val="24"/>
        </w:rPr>
      </w:pPr>
    </w:p>
    <w:p w:rsidR="00CB30EF" w:rsidRPr="00213F1E" w:rsidRDefault="00CB30EF" w:rsidP="00CB30EF">
      <w:pPr>
        <w:pStyle w:val="3"/>
        <w:tabs>
          <w:tab w:val="left" w:pos="709"/>
          <w:tab w:val="left" w:pos="993"/>
        </w:tabs>
        <w:ind w:left="0"/>
        <w:rPr>
          <w:caps/>
          <w:sz w:val="24"/>
          <w:szCs w:val="24"/>
        </w:rPr>
      </w:pPr>
      <w:bookmarkStart w:id="0" w:name="_Toc41886871"/>
    </w:p>
    <w:p w:rsidR="00CB30EF" w:rsidRPr="00213F1E" w:rsidRDefault="00CB30EF" w:rsidP="00CB30EF">
      <w:pPr>
        <w:pStyle w:val="3"/>
        <w:tabs>
          <w:tab w:val="left" w:pos="709"/>
          <w:tab w:val="left" w:pos="993"/>
        </w:tabs>
        <w:jc w:val="center"/>
        <w:rPr>
          <w:caps/>
          <w:sz w:val="24"/>
          <w:szCs w:val="24"/>
        </w:rPr>
      </w:pPr>
    </w:p>
    <w:p w:rsidR="00CB30EF" w:rsidRPr="00213F1E" w:rsidRDefault="00CB30EF" w:rsidP="00CB30EF">
      <w:pPr>
        <w:pStyle w:val="3"/>
        <w:tabs>
          <w:tab w:val="left" w:pos="709"/>
          <w:tab w:val="left" w:pos="993"/>
        </w:tabs>
        <w:jc w:val="center"/>
        <w:rPr>
          <w:caps/>
          <w:sz w:val="24"/>
          <w:szCs w:val="24"/>
        </w:rPr>
      </w:pPr>
    </w:p>
    <w:p w:rsidR="00CB30EF" w:rsidRPr="00213F1E" w:rsidRDefault="00CB30EF" w:rsidP="00CB30EF">
      <w:pPr>
        <w:pStyle w:val="3"/>
        <w:tabs>
          <w:tab w:val="left" w:pos="709"/>
          <w:tab w:val="left" w:pos="993"/>
        </w:tabs>
        <w:jc w:val="center"/>
        <w:rPr>
          <w:caps/>
          <w:sz w:val="24"/>
          <w:szCs w:val="24"/>
        </w:rPr>
      </w:pPr>
    </w:p>
    <w:p w:rsidR="00CB30EF" w:rsidRPr="00213F1E" w:rsidRDefault="00CB30EF" w:rsidP="00CB30EF">
      <w:pPr>
        <w:pStyle w:val="3"/>
        <w:tabs>
          <w:tab w:val="left" w:pos="709"/>
          <w:tab w:val="left" w:pos="993"/>
        </w:tabs>
        <w:ind w:left="0"/>
        <w:jc w:val="center"/>
        <w:rPr>
          <w:i/>
          <w:sz w:val="24"/>
          <w:szCs w:val="24"/>
        </w:rPr>
      </w:pPr>
      <w:r w:rsidRPr="00213F1E">
        <w:rPr>
          <w:i/>
          <w:sz w:val="24"/>
          <w:szCs w:val="24"/>
        </w:rPr>
        <w:t>Учебное издание</w:t>
      </w:r>
      <w:bookmarkEnd w:id="0"/>
    </w:p>
    <w:p w:rsidR="00CB30EF" w:rsidRPr="00213F1E" w:rsidRDefault="00CB30EF" w:rsidP="00CB30EF">
      <w:pPr>
        <w:pStyle w:val="3"/>
        <w:tabs>
          <w:tab w:val="left" w:pos="709"/>
          <w:tab w:val="left" w:pos="993"/>
        </w:tabs>
        <w:ind w:left="284"/>
        <w:jc w:val="center"/>
        <w:rPr>
          <w:b/>
          <w:sz w:val="24"/>
          <w:szCs w:val="24"/>
        </w:rPr>
      </w:pPr>
    </w:p>
    <w:p w:rsidR="00CB30EF" w:rsidRPr="00213F1E" w:rsidRDefault="00CB30EF" w:rsidP="00CB30EF">
      <w:pPr>
        <w:pStyle w:val="3"/>
        <w:tabs>
          <w:tab w:val="left" w:pos="709"/>
          <w:tab w:val="left" w:pos="993"/>
        </w:tabs>
        <w:ind w:left="0"/>
        <w:jc w:val="center"/>
        <w:rPr>
          <w:b/>
          <w:sz w:val="24"/>
          <w:szCs w:val="24"/>
        </w:rPr>
      </w:pPr>
      <w:r w:rsidRPr="00213F1E">
        <w:rPr>
          <w:b/>
          <w:sz w:val="24"/>
          <w:szCs w:val="24"/>
        </w:rPr>
        <w:t>Макашина Ольга Владиленовна</w:t>
      </w:r>
    </w:p>
    <w:p w:rsidR="00CB30EF" w:rsidRPr="00213F1E" w:rsidRDefault="00F84E6A" w:rsidP="00CB30EF">
      <w:pPr>
        <w:pStyle w:val="3"/>
        <w:tabs>
          <w:tab w:val="left" w:pos="0"/>
        </w:tabs>
        <w:ind w:right="-2"/>
        <w:jc w:val="center"/>
        <w:rPr>
          <w:b/>
          <w:bCs/>
          <w:sz w:val="24"/>
          <w:szCs w:val="24"/>
        </w:rPr>
      </w:pPr>
      <w:proofErr w:type="spellStart"/>
      <w:r w:rsidRPr="00213F1E">
        <w:rPr>
          <w:b/>
          <w:bCs/>
          <w:sz w:val="24"/>
          <w:szCs w:val="24"/>
        </w:rPr>
        <w:t>Хузина</w:t>
      </w:r>
      <w:proofErr w:type="spellEnd"/>
      <w:r w:rsidRPr="00213F1E">
        <w:rPr>
          <w:b/>
          <w:bCs/>
          <w:sz w:val="24"/>
          <w:szCs w:val="24"/>
        </w:rPr>
        <w:t xml:space="preserve"> Альфия </w:t>
      </w:r>
      <w:proofErr w:type="spellStart"/>
      <w:r w:rsidRPr="00213F1E">
        <w:rPr>
          <w:b/>
          <w:bCs/>
          <w:sz w:val="24"/>
          <w:szCs w:val="24"/>
        </w:rPr>
        <w:t>Флюровна</w:t>
      </w:r>
      <w:proofErr w:type="spellEnd"/>
    </w:p>
    <w:p w:rsidR="00CB30EF" w:rsidRPr="00213F1E" w:rsidRDefault="00CB30EF" w:rsidP="00CB30EF">
      <w:pPr>
        <w:pStyle w:val="3"/>
        <w:tabs>
          <w:tab w:val="left" w:pos="0"/>
        </w:tabs>
        <w:ind w:right="-2"/>
        <w:jc w:val="center"/>
        <w:rPr>
          <w:b/>
          <w:bCs/>
          <w:sz w:val="24"/>
          <w:szCs w:val="24"/>
        </w:rPr>
      </w:pPr>
    </w:p>
    <w:p w:rsidR="00CB30EF" w:rsidRPr="00213F1E" w:rsidRDefault="00CB30EF" w:rsidP="00CB30EF">
      <w:pPr>
        <w:pStyle w:val="3"/>
        <w:tabs>
          <w:tab w:val="left" w:pos="0"/>
        </w:tabs>
        <w:ind w:right="-2"/>
        <w:jc w:val="center"/>
        <w:rPr>
          <w:b/>
          <w:bCs/>
          <w:sz w:val="24"/>
          <w:szCs w:val="24"/>
        </w:rPr>
      </w:pPr>
    </w:p>
    <w:p w:rsidR="00CB30EF" w:rsidRPr="00213F1E" w:rsidRDefault="00AE3713" w:rsidP="00CB30EF">
      <w:pPr>
        <w:pStyle w:val="3"/>
        <w:tabs>
          <w:tab w:val="left" w:pos="0"/>
        </w:tabs>
        <w:ind w:right="-2"/>
        <w:jc w:val="center"/>
        <w:rPr>
          <w:b/>
          <w:bCs/>
          <w:sz w:val="24"/>
          <w:szCs w:val="24"/>
        </w:rPr>
      </w:pPr>
      <w:r w:rsidRPr="00213F1E">
        <w:rPr>
          <w:b/>
          <w:bCs/>
          <w:sz w:val="24"/>
          <w:szCs w:val="24"/>
        </w:rPr>
        <w:t>Долгосрочная устойчивость бюджетной системы</w:t>
      </w:r>
    </w:p>
    <w:p w:rsidR="00CB30EF" w:rsidRPr="00213F1E" w:rsidRDefault="00CB30EF" w:rsidP="00CB30EF">
      <w:pPr>
        <w:pStyle w:val="3"/>
        <w:tabs>
          <w:tab w:val="left" w:pos="0"/>
        </w:tabs>
        <w:ind w:right="-2"/>
        <w:jc w:val="center"/>
        <w:rPr>
          <w:b/>
          <w:bCs/>
          <w:sz w:val="24"/>
          <w:szCs w:val="24"/>
        </w:rPr>
      </w:pPr>
      <w:r w:rsidRPr="00213F1E">
        <w:rPr>
          <w:b/>
          <w:bCs/>
          <w:sz w:val="24"/>
          <w:szCs w:val="24"/>
        </w:rPr>
        <w:t>Рабочая программа дисциплины</w:t>
      </w:r>
    </w:p>
    <w:p w:rsidR="00CB30EF" w:rsidRPr="00213F1E" w:rsidRDefault="00CB30EF" w:rsidP="00CB30EF">
      <w:pPr>
        <w:pStyle w:val="3"/>
        <w:tabs>
          <w:tab w:val="left" w:pos="0"/>
        </w:tabs>
        <w:ind w:right="-2"/>
        <w:jc w:val="center"/>
        <w:rPr>
          <w:sz w:val="24"/>
          <w:szCs w:val="24"/>
        </w:rPr>
      </w:pPr>
      <w:r w:rsidRPr="00213F1E">
        <w:rPr>
          <w:bCs/>
          <w:sz w:val="24"/>
          <w:szCs w:val="24"/>
        </w:rPr>
        <w:t>Для направления 38.04.0</w:t>
      </w:r>
      <w:r w:rsidR="00AE3713" w:rsidRPr="00213F1E">
        <w:rPr>
          <w:bCs/>
          <w:sz w:val="24"/>
          <w:szCs w:val="24"/>
        </w:rPr>
        <w:t>8</w:t>
      </w:r>
      <w:r w:rsidRPr="00213F1E">
        <w:rPr>
          <w:bCs/>
          <w:sz w:val="24"/>
          <w:szCs w:val="24"/>
        </w:rPr>
        <w:t xml:space="preserve"> – </w:t>
      </w:r>
      <w:r w:rsidR="00AE3713" w:rsidRPr="00213F1E">
        <w:rPr>
          <w:bCs/>
          <w:sz w:val="24"/>
          <w:szCs w:val="24"/>
        </w:rPr>
        <w:t>Финансы и кредит</w:t>
      </w:r>
      <w:r w:rsidRPr="00213F1E">
        <w:rPr>
          <w:bCs/>
          <w:sz w:val="24"/>
          <w:szCs w:val="24"/>
        </w:rPr>
        <w:t>,</w:t>
      </w:r>
      <w:r w:rsidRPr="00213F1E">
        <w:rPr>
          <w:sz w:val="24"/>
          <w:szCs w:val="24"/>
        </w:rPr>
        <w:t xml:space="preserve"> направленностей программ магистратуры «</w:t>
      </w:r>
      <w:r w:rsidR="00F84E6A" w:rsidRPr="00213F1E">
        <w:rPr>
          <w:sz w:val="24"/>
          <w:szCs w:val="24"/>
        </w:rPr>
        <w:t>Финансы г</w:t>
      </w:r>
      <w:r w:rsidRPr="00213F1E">
        <w:rPr>
          <w:sz w:val="24"/>
          <w:szCs w:val="24"/>
        </w:rPr>
        <w:t>осударственн</w:t>
      </w:r>
      <w:r w:rsidR="00F84E6A" w:rsidRPr="00213F1E">
        <w:rPr>
          <w:sz w:val="24"/>
          <w:szCs w:val="24"/>
        </w:rPr>
        <w:t>ого сектора</w:t>
      </w:r>
      <w:r w:rsidR="006952A6">
        <w:rPr>
          <w:sz w:val="24"/>
          <w:szCs w:val="24"/>
        </w:rPr>
        <w:t>»</w:t>
      </w:r>
    </w:p>
    <w:p w:rsidR="00CB30EF" w:rsidRPr="00213F1E" w:rsidRDefault="00CB30EF" w:rsidP="00CB30EF">
      <w:pPr>
        <w:jc w:val="center"/>
        <w:rPr>
          <w:sz w:val="24"/>
          <w:szCs w:val="24"/>
        </w:rPr>
      </w:pPr>
    </w:p>
    <w:p w:rsidR="00CB30EF" w:rsidRPr="00213F1E" w:rsidRDefault="00CB30EF" w:rsidP="00CB30EF">
      <w:pPr>
        <w:jc w:val="center"/>
        <w:rPr>
          <w:sz w:val="24"/>
          <w:szCs w:val="24"/>
        </w:rPr>
      </w:pPr>
    </w:p>
    <w:p w:rsidR="00CB30EF" w:rsidRPr="00213F1E" w:rsidRDefault="00CB30EF" w:rsidP="00CB30EF">
      <w:pPr>
        <w:jc w:val="center"/>
        <w:rPr>
          <w:sz w:val="24"/>
          <w:szCs w:val="24"/>
        </w:rPr>
      </w:pPr>
    </w:p>
    <w:p w:rsidR="00CB30EF" w:rsidRPr="00213F1E" w:rsidRDefault="00CB30EF" w:rsidP="00CB30EF">
      <w:pPr>
        <w:jc w:val="center"/>
        <w:rPr>
          <w:sz w:val="24"/>
          <w:szCs w:val="24"/>
        </w:rPr>
      </w:pPr>
      <w:r w:rsidRPr="00213F1E">
        <w:rPr>
          <w:sz w:val="24"/>
          <w:szCs w:val="24"/>
        </w:rPr>
        <w:t>Компьютерный набор и верстка: О.В. Макашина</w:t>
      </w:r>
    </w:p>
    <w:p w:rsidR="00CB30EF" w:rsidRPr="00213F1E" w:rsidRDefault="00CB30EF" w:rsidP="00CB30EF">
      <w:pPr>
        <w:jc w:val="center"/>
        <w:rPr>
          <w:sz w:val="24"/>
          <w:szCs w:val="24"/>
        </w:rPr>
      </w:pPr>
      <w:r w:rsidRPr="00213F1E">
        <w:rPr>
          <w:sz w:val="24"/>
          <w:szCs w:val="24"/>
        </w:rPr>
        <w:t xml:space="preserve">Формат 60х90/16. Гарнитура </w:t>
      </w:r>
      <w:proofErr w:type="spellStart"/>
      <w:r w:rsidRPr="00213F1E">
        <w:rPr>
          <w:sz w:val="24"/>
          <w:szCs w:val="24"/>
        </w:rPr>
        <w:t>TimesNewRoman</w:t>
      </w:r>
      <w:proofErr w:type="spellEnd"/>
    </w:p>
    <w:p w:rsidR="00CB30EF" w:rsidRPr="00213F1E" w:rsidRDefault="00CB30EF" w:rsidP="00CB30EF">
      <w:pPr>
        <w:spacing w:before="60"/>
        <w:jc w:val="center"/>
        <w:rPr>
          <w:sz w:val="24"/>
          <w:szCs w:val="24"/>
        </w:rPr>
      </w:pPr>
      <w:proofErr w:type="spellStart"/>
      <w:r w:rsidRPr="00213F1E">
        <w:rPr>
          <w:sz w:val="24"/>
          <w:szCs w:val="24"/>
        </w:rPr>
        <w:t>Усл</w:t>
      </w:r>
      <w:proofErr w:type="spellEnd"/>
      <w:r w:rsidRPr="00213F1E">
        <w:rPr>
          <w:sz w:val="24"/>
          <w:szCs w:val="24"/>
        </w:rPr>
        <w:t xml:space="preserve">. </w:t>
      </w:r>
      <w:proofErr w:type="spellStart"/>
      <w:r w:rsidRPr="00213F1E">
        <w:rPr>
          <w:sz w:val="24"/>
          <w:szCs w:val="24"/>
        </w:rPr>
        <w:t>п.л</w:t>
      </w:r>
      <w:proofErr w:type="spellEnd"/>
      <w:r w:rsidRPr="00213F1E">
        <w:rPr>
          <w:sz w:val="24"/>
          <w:szCs w:val="24"/>
        </w:rPr>
        <w:t>.____. Изд. № ____– 2019. Тираж ____экз.</w:t>
      </w:r>
    </w:p>
    <w:p w:rsidR="00CB30EF" w:rsidRPr="00213F1E" w:rsidRDefault="00CB30EF" w:rsidP="00CB30EF">
      <w:pPr>
        <w:spacing w:before="60"/>
        <w:jc w:val="center"/>
        <w:rPr>
          <w:sz w:val="24"/>
          <w:szCs w:val="24"/>
        </w:rPr>
      </w:pPr>
    </w:p>
    <w:p w:rsidR="00CB30EF" w:rsidRPr="00213F1E" w:rsidRDefault="00CB30EF" w:rsidP="00CB30EF">
      <w:pPr>
        <w:ind w:right="-1" w:firstLine="709"/>
        <w:jc w:val="center"/>
        <w:rPr>
          <w:i/>
          <w:sz w:val="24"/>
          <w:szCs w:val="24"/>
        </w:rPr>
      </w:pPr>
      <w:bookmarkStart w:id="1" w:name="_Toc41449088"/>
      <w:bookmarkStart w:id="2" w:name="_Toc41886872"/>
      <w:r w:rsidRPr="00213F1E">
        <w:rPr>
          <w:sz w:val="24"/>
          <w:szCs w:val="24"/>
        </w:rPr>
        <w:t>Отпечатано в Финансовом университете</w:t>
      </w:r>
    </w:p>
    <w:p w:rsidR="00CB30EF" w:rsidRPr="00213F1E" w:rsidRDefault="00CB30EF" w:rsidP="00CB30EF">
      <w:pPr>
        <w:ind w:right="-1" w:firstLine="709"/>
        <w:rPr>
          <w:i/>
          <w:sz w:val="24"/>
          <w:szCs w:val="24"/>
        </w:rPr>
      </w:pPr>
    </w:p>
    <w:p w:rsidR="00CB30EF" w:rsidRPr="00213F1E" w:rsidRDefault="00CB30EF" w:rsidP="00CB30EF">
      <w:pPr>
        <w:ind w:right="-1" w:firstLine="709"/>
        <w:rPr>
          <w:i/>
          <w:sz w:val="24"/>
          <w:szCs w:val="24"/>
        </w:rPr>
      </w:pPr>
    </w:p>
    <w:p w:rsidR="00CB30EF" w:rsidRPr="00213F1E" w:rsidRDefault="00CB30EF" w:rsidP="00CB30EF">
      <w:pPr>
        <w:ind w:right="-1" w:firstLine="709"/>
        <w:rPr>
          <w:i/>
          <w:sz w:val="24"/>
          <w:szCs w:val="24"/>
        </w:rPr>
      </w:pPr>
    </w:p>
    <w:p w:rsidR="00CB30EF" w:rsidRPr="00213F1E" w:rsidRDefault="00CB30EF" w:rsidP="00F84E6A">
      <w:pPr>
        <w:ind w:left="4320" w:right="-1" w:firstLine="642"/>
        <w:jc w:val="right"/>
        <w:rPr>
          <w:sz w:val="24"/>
          <w:szCs w:val="24"/>
        </w:rPr>
      </w:pPr>
      <w:r w:rsidRPr="00213F1E">
        <w:rPr>
          <w:sz w:val="24"/>
          <w:szCs w:val="24"/>
        </w:rPr>
        <w:t xml:space="preserve">© Макашина О.В., </w:t>
      </w:r>
      <w:proofErr w:type="spellStart"/>
      <w:r w:rsidR="00AE3713" w:rsidRPr="00213F1E">
        <w:rPr>
          <w:sz w:val="24"/>
          <w:szCs w:val="24"/>
        </w:rPr>
        <w:t>Хузина</w:t>
      </w:r>
      <w:proofErr w:type="spellEnd"/>
      <w:r w:rsidR="00AE3713" w:rsidRPr="00213F1E">
        <w:rPr>
          <w:sz w:val="24"/>
          <w:szCs w:val="24"/>
        </w:rPr>
        <w:t xml:space="preserve"> А.Ф. </w:t>
      </w:r>
      <w:r w:rsidRPr="00213F1E">
        <w:rPr>
          <w:sz w:val="24"/>
          <w:szCs w:val="24"/>
        </w:rPr>
        <w:t>2019</w:t>
      </w:r>
    </w:p>
    <w:p w:rsidR="00CB30EF" w:rsidRPr="00EA353F" w:rsidRDefault="00CB30EF" w:rsidP="004C554F">
      <w:pPr>
        <w:tabs>
          <w:tab w:val="left" w:pos="709"/>
          <w:tab w:val="left" w:pos="993"/>
        </w:tabs>
        <w:jc w:val="right"/>
        <w:rPr>
          <w:b/>
          <w:szCs w:val="28"/>
        </w:rPr>
      </w:pPr>
      <w:bookmarkStart w:id="3" w:name="_Toc41449090"/>
      <w:bookmarkStart w:id="4" w:name="_Toc41886874"/>
      <w:bookmarkStart w:id="5" w:name="_Toc44910773"/>
      <w:bookmarkEnd w:id="1"/>
      <w:bookmarkEnd w:id="2"/>
      <w:r w:rsidRPr="00213F1E">
        <w:rPr>
          <w:sz w:val="24"/>
          <w:szCs w:val="24"/>
        </w:rPr>
        <w:tab/>
      </w:r>
      <w:r w:rsidRPr="00213F1E">
        <w:rPr>
          <w:sz w:val="24"/>
          <w:szCs w:val="24"/>
        </w:rPr>
        <w:tab/>
      </w:r>
      <w:r w:rsidRPr="00213F1E">
        <w:rPr>
          <w:sz w:val="24"/>
          <w:szCs w:val="24"/>
        </w:rPr>
        <w:tab/>
      </w:r>
      <w:r w:rsidRPr="00213F1E">
        <w:rPr>
          <w:sz w:val="24"/>
          <w:szCs w:val="24"/>
        </w:rPr>
        <w:tab/>
      </w:r>
      <w:r w:rsidRPr="00213F1E">
        <w:rPr>
          <w:sz w:val="24"/>
          <w:szCs w:val="24"/>
        </w:rPr>
        <w:tab/>
      </w:r>
      <w:r w:rsidRPr="00213F1E">
        <w:rPr>
          <w:sz w:val="24"/>
          <w:szCs w:val="24"/>
        </w:rPr>
        <w:tab/>
      </w:r>
      <w:r w:rsidRPr="00213F1E">
        <w:rPr>
          <w:sz w:val="24"/>
          <w:szCs w:val="24"/>
        </w:rPr>
        <w:tab/>
      </w:r>
      <w:r w:rsidRPr="00213F1E">
        <w:rPr>
          <w:sz w:val="24"/>
          <w:szCs w:val="24"/>
        </w:rPr>
        <w:sym w:font="Symbol" w:char="F0D3"/>
      </w:r>
      <w:r w:rsidRPr="00213F1E">
        <w:rPr>
          <w:sz w:val="24"/>
          <w:szCs w:val="24"/>
        </w:rPr>
        <w:t xml:space="preserve"> Финансовый университет, 2019</w:t>
      </w:r>
      <w:r w:rsidRPr="00EA353F">
        <w:rPr>
          <w:b/>
          <w:szCs w:val="28"/>
        </w:rPr>
        <w:br w:type="page"/>
      </w:r>
    </w:p>
    <w:sdt>
      <w:sdtPr>
        <w:rPr>
          <w:rFonts w:ascii="Times New Roman" w:eastAsia="Times New Roman" w:hAnsi="Times New Roman" w:cs="Times New Roman"/>
          <w:color w:val="auto"/>
          <w:sz w:val="20"/>
          <w:szCs w:val="20"/>
        </w:rPr>
        <w:id w:val="-1037505530"/>
        <w:docPartObj>
          <w:docPartGallery w:val="Table of Contents"/>
          <w:docPartUnique/>
        </w:docPartObj>
      </w:sdtPr>
      <w:sdtEndPr>
        <w:rPr>
          <w:b/>
          <w:bCs/>
        </w:rPr>
      </w:sdtEndPr>
      <w:sdtContent>
        <w:p w:rsidR="003D6F9B" w:rsidRPr="003B7548" w:rsidRDefault="003D6F9B" w:rsidP="003D6F9B">
          <w:pPr>
            <w:pStyle w:val="af9"/>
            <w:jc w:val="center"/>
            <w:rPr>
              <w:rFonts w:ascii="Times New Roman" w:hAnsi="Times New Roman" w:cs="Times New Roman"/>
              <w:b/>
              <w:color w:val="auto"/>
              <w:sz w:val="28"/>
              <w:szCs w:val="28"/>
            </w:rPr>
          </w:pPr>
          <w:r w:rsidRPr="003B7548">
            <w:rPr>
              <w:rFonts w:ascii="Times New Roman" w:hAnsi="Times New Roman" w:cs="Times New Roman"/>
              <w:b/>
              <w:color w:val="auto"/>
              <w:sz w:val="28"/>
              <w:szCs w:val="28"/>
            </w:rPr>
            <w:t>СОДЕРЖАНИЕ</w:t>
          </w:r>
        </w:p>
        <w:p w:rsidR="009448F1" w:rsidRPr="009448F1" w:rsidRDefault="003D6F9B" w:rsidP="009448F1">
          <w:pPr>
            <w:pStyle w:val="11"/>
            <w:tabs>
              <w:tab w:val="right" w:leader="dot" w:pos="9345"/>
            </w:tabs>
            <w:spacing w:after="0"/>
            <w:rPr>
              <w:rFonts w:asciiTheme="minorHAnsi" w:eastAsiaTheme="minorEastAsia" w:hAnsiTheme="minorHAnsi" w:cstheme="minorBidi"/>
              <w:noProof/>
              <w:sz w:val="28"/>
              <w:szCs w:val="28"/>
            </w:rPr>
          </w:pPr>
          <w:r w:rsidRPr="003D6F9B">
            <w:rPr>
              <w:sz w:val="28"/>
              <w:szCs w:val="28"/>
            </w:rPr>
            <w:fldChar w:fldCharType="begin"/>
          </w:r>
          <w:r w:rsidRPr="003D6F9B">
            <w:rPr>
              <w:sz w:val="28"/>
              <w:szCs w:val="28"/>
            </w:rPr>
            <w:instrText xml:space="preserve"> TOC \o "1-3" \h \z \u </w:instrText>
          </w:r>
          <w:r w:rsidRPr="003D6F9B">
            <w:rPr>
              <w:sz w:val="28"/>
              <w:szCs w:val="28"/>
            </w:rPr>
            <w:fldChar w:fldCharType="separate"/>
          </w:r>
          <w:hyperlink w:anchor="_Toc28610490" w:history="1">
            <w:r w:rsidR="009448F1" w:rsidRPr="009448F1">
              <w:rPr>
                <w:rStyle w:val="afa"/>
                <w:noProof/>
                <w:sz w:val="28"/>
                <w:szCs w:val="28"/>
              </w:rPr>
              <w:t>1. Наименование дисциплины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_Toc28610490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5</w:t>
            </w:r>
            <w:r w:rsidR="009448F1" w:rsidRPr="009448F1">
              <w:rPr>
                <w:noProof/>
                <w:webHidden/>
                <w:sz w:val="28"/>
                <w:szCs w:val="28"/>
              </w:rPr>
              <w:fldChar w:fldCharType="end"/>
            </w:r>
          </w:hyperlink>
        </w:p>
        <w:p w:rsidR="009448F1" w:rsidRPr="009448F1" w:rsidRDefault="00D33BF2" w:rsidP="009448F1">
          <w:pPr>
            <w:pStyle w:val="11"/>
            <w:tabs>
              <w:tab w:val="right" w:leader="dot" w:pos="9345"/>
            </w:tabs>
            <w:spacing w:after="0"/>
            <w:rPr>
              <w:rFonts w:asciiTheme="minorHAnsi" w:eastAsiaTheme="minorEastAsia" w:hAnsiTheme="minorHAnsi" w:cstheme="minorBidi"/>
              <w:noProof/>
              <w:sz w:val="28"/>
              <w:szCs w:val="28"/>
            </w:rPr>
          </w:pPr>
          <w:hyperlink w:anchor="_Toc28610491" w:history="1">
            <w:r w:rsidR="009448F1" w:rsidRPr="009448F1">
              <w:rPr>
                <w:rStyle w:val="afa"/>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_Toc28610491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5</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2" w:history="1">
            <w:r w:rsidR="009448F1" w:rsidRPr="009448F1">
              <w:rPr>
                <w:rStyle w:val="afa"/>
                <w:noProof/>
                <w:sz w:val="28"/>
                <w:szCs w:val="28"/>
              </w:rPr>
              <w:t>3. Место дисциплины в структуре образовательной программы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_Toc28610492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5</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3" w:history="1">
            <w:r w:rsidR="009448F1" w:rsidRPr="009448F1">
              <w:rPr>
                <w:rStyle w:val="afa"/>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_Toc28610493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6</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4" w:history="1">
            <w:r w:rsidR="009448F1" w:rsidRPr="009448F1">
              <w:rPr>
                <w:rStyle w:val="afa"/>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_Toc28610494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6</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5" w:history="1">
            <w:r w:rsidR="009448F1" w:rsidRPr="009448F1">
              <w:rPr>
                <w:rStyle w:val="afa"/>
                <w:noProof/>
                <w:sz w:val="28"/>
                <w:szCs w:val="28"/>
              </w:rPr>
              <w:t>5.1. Содержание дисциплины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_Toc28610495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6</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6" w:history="1">
            <w:r w:rsidR="009448F1" w:rsidRPr="009448F1">
              <w:rPr>
                <w:rStyle w:val="afa"/>
                <w:noProof/>
                <w:sz w:val="28"/>
                <w:szCs w:val="28"/>
              </w:rPr>
              <w:t>5.2. Учебно-тематический план</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_Toc28610496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8</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7" w:history="1">
            <w:r w:rsidR="009448F1" w:rsidRPr="009448F1">
              <w:rPr>
                <w:rStyle w:val="afa"/>
                <w:noProof/>
                <w:sz w:val="28"/>
                <w:szCs w:val="28"/>
              </w:rPr>
              <w:t>5.3. Содержание семинаров, практических занятий</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_Toc28610497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9</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8" w:history="1">
            <w:r w:rsidR="009448F1" w:rsidRPr="009448F1">
              <w:rPr>
                <w:rStyle w:val="afa"/>
                <w:noProof/>
                <w:sz w:val="28"/>
                <w:szCs w:val="28"/>
              </w:rPr>
              <w:t>6. Перечень учебно-методического обеспечения для самостоятельной работы обучающихся по дисциплине</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_Toc28610498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11</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499" w:history="1">
            <w:r w:rsidR="009448F1" w:rsidRPr="009448F1">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_Toc28610499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11</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500" w:history="1">
            <w:r w:rsidR="009448F1" w:rsidRPr="009448F1">
              <w:rPr>
                <w:rStyle w:val="afa"/>
                <w:noProof/>
                <w:sz w:val="28"/>
                <w:szCs w:val="28"/>
              </w:rPr>
              <w:t>6.2. Перечень вопросов, заданий, тем для подготовки к текущему контролю (согласно таблице 2)</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_Toc28610500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12</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501" w:history="1">
            <w:r w:rsidR="009448F1" w:rsidRPr="009448F1">
              <w:rPr>
                <w:rStyle w:val="afa"/>
                <w:noProof/>
                <w:sz w:val="28"/>
                <w:szCs w:val="28"/>
              </w:rPr>
              <w:t>7. Фонд оценочных средств для проведения промежуточной аттестации обучающихся по дисциплине</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_Toc28610501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15</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502" w:history="1">
            <w:r w:rsidR="009448F1" w:rsidRPr="009448F1">
              <w:rPr>
                <w:rStyle w:val="afa"/>
                <w:noProof/>
                <w:sz w:val="28"/>
                <w:szCs w:val="28"/>
              </w:rPr>
              <w:t>8. Перечень основной и дополнительной учебной литературы, необходимой для освоения дисциплины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_Toc28610502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25</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503" w:history="1">
            <w:r w:rsidR="009448F1" w:rsidRPr="009448F1">
              <w:rPr>
                <w:rStyle w:val="afa"/>
                <w:noProof/>
                <w:sz w:val="28"/>
                <w:szCs w:val="28"/>
              </w:rPr>
              <w:t>9. Перечень ресурсов информационно-телекоммуникационной сети «Интернет», необходимых для освоения дисциплины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_Toc28610503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26</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504" w:history="1">
            <w:r w:rsidR="009448F1" w:rsidRPr="009448F1">
              <w:rPr>
                <w:rStyle w:val="afa"/>
                <w:noProof/>
                <w:sz w:val="28"/>
                <w:szCs w:val="28"/>
              </w:rPr>
              <w:t>10. Методические указания для обучающихся по освоению дисциплины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_Toc28610504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26</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505" w:history="1">
            <w:r w:rsidR="009448F1" w:rsidRPr="009448F1">
              <w:rPr>
                <w:rStyle w:val="afa"/>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_Toc28610505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29</w:t>
            </w:r>
            <w:r w:rsidR="009448F1" w:rsidRPr="009448F1">
              <w:rPr>
                <w:noProof/>
                <w:webHidden/>
                <w:sz w:val="28"/>
                <w:szCs w:val="28"/>
              </w:rPr>
              <w:fldChar w:fldCharType="end"/>
            </w:r>
          </w:hyperlink>
        </w:p>
        <w:p w:rsidR="009448F1" w:rsidRPr="009448F1" w:rsidRDefault="00D33BF2" w:rsidP="009448F1">
          <w:pPr>
            <w:pStyle w:val="11"/>
            <w:tabs>
              <w:tab w:val="right" w:leader="dot" w:pos="9345"/>
            </w:tabs>
            <w:spacing w:after="0"/>
            <w:rPr>
              <w:rFonts w:asciiTheme="minorHAnsi" w:eastAsiaTheme="minorEastAsia" w:hAnsiTheme="minorHAnsi" w:cstheme="minorBidi"/>
              <w:noProof/>
              <w:sz w:val="28"/>
              <w:szCs w:val="28"/>
            </w:rPr>
          </w:pPr>
          <w:hyperlink w:anchor="_Toc28610506" w:history="1">
            <w:r w:rsidR="009448F1" w:rsidRPr="009448F1">
              <w:rPr>
                <w:rStyle w:val="afa"/>
                <w:noProof/>
                <w:sz w:val="28"/>
                <w:szCs w:val="28"/>
              </w:rPr>
              <w:t>11. 1. Комплект лицензионного программного обеспечения</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_Toc28610506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29</w:t>
            </w:r>
            <w:r w:rsidR="009448F1" w:rsidRPr="009448F1">
              <w:rPr>
                <w:noProof/>
                <w:webHidden/>
                <w:sz w:val="28"/>
                <w:szCs w:val="28"/>
              </w:rPr>
              <w:fldChar w:fldCharType="end"/>
            </w:r>
          </w:hyperlink>
        </w:p>
        <w:p w:rsidR="009448F1" w:rsidRPr="009448F1" w:rsidRDefault="00D33BF2" w:rsidP="009448F1">
          <w:pPr>
            <w:pStyle w:val="11"/>
            <w:tabs>
              <w:tab w:val="right" w:leader="dot" w:pos="9345"/>
            </w:tabs>
            <w:spacing w:after="0"/>
            <w:rPr>
              <w:rFonts w:asciiTheme="minorHAnsi" w:eastAsiaTheme="minorEastAsia" w:hAnsiTheme="minorHAnsi" w:cstheme="minorBidi"/>
              <w:noProof/>
              <w:sz w:val="28"/>
              <w:szCs w:val="28"/>
            </w:rPr>
          </w:pPr>
          <w:hyperlink w:anchor="_Toc28610507" w:history="1">
            <w:r w:rsidR="009448F1" w:rsidRPr="009448F1">
              <w:rPr>
                <w:rStyle w:val="afa"/>
                <w:rFonts w:eastAsia="Calibri"/>
                <w:noProof/>
                <w:sz w:val="28"/>
                <w:szCs w:val="28"/>
              </w:rPr>
              <w:t>11.2. Современные профессиональные базы данных и информационные справочные системы</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_Toc28610507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29</w:t>
            </w:r>
            <w:r w:rsidR="009448F1" w:rsidRPr="009448F1">
              <w:rPr>
                <w:noProof/>
                <w:webHidden/>
                <w:sz w:val="28"/>
                <w:szCs w:val="28"/>
              </w:rPr>
              <w:fldChar w:fldCharType="end"/>
            </w:r>
          </w:hyperlink>
        </w:p>
        <w:p w:rsidR="009448F1" w:rsidRPr="009448F1" w:rsidRDefault="00D33BF2" w:rsidP="009448F1">
          <w:pPr>
            <w:pStyle w:val="11"/>
            <w:tabs>
              <w:tab w:val="right" w:leader="dot" w:pos="9345"/>
            </w:tabs>
            <w:spacing w:after="0"/>
            <w:rPr>
              <w:rFonts w:asciiTheme="minorHAnsi" w:eastAsiaTheme="minorEastAsia" w:hAnsiTheme="minorHAnsi" w:cstheme="minorBidi"/>
              <w:noProof/>
              <w:sz w:val="28"/>
              <w:szCs w:val="28"/>
            </w:rPr>
          </w:pPr>
          <w:hyperlink w:anchor="_Toc28610508" w:history="1">
            <w:r w:rsidR="009448F1" w:rsidRPr="009448F1">
              <w:rPr>
                <w:rStyle w:val="afa"/>
                <w:rFonts w:eastAsia="Calibri"/>
                <w:noProof/>
                <w:sz w:val="28"/>
                <w:szCs w:val="28"/>
              </w:rPr>
              <w:t>11.3. Сертифицированные программные и аппаратные средства защиты информации</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_Toc28610508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30</w:t>
            </w:r>
            <w:r w:rsidR="009448F1" w:rsidRPr="009448F1">
              <w:rPr>
                <w:noProof/>
                <w:webHidden/>
                <w:sz w:val="28"/>
                <w:szCs w:val="28"/>
              </w:rPr>
              <w:fldChar w:fldCharType="end"/>
            </w:r>
          </w:hyperlink>
        </w:p>
        <w:p w:rsidR="009448F1" w:rsidRPr="009448F1" w:rsidRDefault="00D33BF2" w:rsidP="009448F1">
          <w:pPr>
            <w:pStyle w:val="24"/>
            <w:tabs>
              <w:tab w:val="right" w:leader="dot" w:pos="9345"/>
            </w:tabs>
            <w:spacing w:after="0"/>
            <w:ind w:left="0"/>
            <w:rPr>
              <w:rFonts w:asciiTheme="minorHAnsi" w:eastAsiaTheme="minorEastAsia" w:hAnsiTheme="minorHAnsi" w:cstheme="minorBidi"/>
              <w:noProof/>
              <w:sz w:val="28"/>
              <w:szCs w:val="28"/>
            </w:rPr>
          </w:pPr>
          <w:hyperlink w:anchor="_Toc28610509" w:history="1">
            <w:r w:rsidR="009448F1" w:rsidRPr="009448F1">
              <w:rPr>
                <w:rStyle w:val="afa"/>
                <w:noProof/>
                <w:sz w:val="28"/>
                <w:szCs w:val="28"/>
              </w:rPr>
              <w:t>12. Описание материально-технической базы, необходимой для осуществления образовательного процесса по дисциплине</w:t>
            </w:r>
            <w:r w:rsidR="009448F1" w:rsidRPr="009448F1">
              <w:rPr>
                <w:noProof/>
                <w:webHidden/>
                <w:sz w:val="28"/>
                <w:szCs w:val="28"/>
              </w:rPr>
              <w:tab/>
            </w:r>
            <w:r w:rsidR="009448F1" w:rsidRPr="009448F1">
              <w:rPr>
                <w:noProof/>
                <w:webHidden/>
                <w:sz w:val="28"/>
                <w:szCs w:val="28"/>
              </w:rPr>
              <w:fldChar w:fldCharType="begin"/>
            </w:r>
            <w:r w:rsidR="009448F1" w:rsidRPr="009448F1">
              <w:rPr>
                <w:noProof/>
                <w:webHidden/>
                <w:sz w:val="28"/>
                <w:szCs w:val="28"/>
              </w:rPr>
              <w:instrText xml:space="preserve"> PAGEREF _Toc28610509 \h </w:instrText>
            </w:r>
            <w:r w:rsidR="009448F1" w:rsidRPr="009448F1">
              <w:rPr>
                <w:noProof/>
                <w:webHidden/>
                <w:sz w:val="28"/>
                <w:szCs w:val="28"/>
              </w:rPr>
            </w:r>
            <w:r w:rsidR="009448F1" w:rsidRPr="009448F1">
              <w:rPr>
                <w:noProof/>
                <w:webHidden/>
                <w:sz w:val="28"/>
                <w:szCs w:val="28"/>
              </w:rPr>
              <w:fldChar w:fldCharType="separate"/>
            </w:r>
            <w:r w:rsidR="00BE44EB">
              <w:rPr>
                <w:noProof/>
                <w:webHidden/>
                <w:sz w:val="28"/>
                <w:szCs w:val="28"/>
              </w:rPr>
              <w:t>30</w:t>
            </w:r>
            <w:r w:rsidR="009448F1" w:rsidRPr="009448F1">
              <w:rPr>
                <w:noProof/>
                <w:webHidden/>
                <w:sz w:val="28"/>
                <w:szCs w:val="28"/>
              </w:rPr>
              <w:fldChar w:fldCharType="end"/>
            </w:r>
          </w:hyperlink>
        </w:p>
        <w:p w:rsidR="003D6F9B" w:rsidRDefault="003D6F9B" w:rsidP="003D6F9B">
          <w:r w:rsidRPr="003D6F9B">
            <w:rPr>
              <w:bCs/>
              <w:sz w:val="28"/>
              <w:szCs w:val="28"/>
            </w:rPr>
            <w:fldChar w:fldCharType="end"/>
          </w:r>
        </w:p>
      </w:sdtContent>
    </w:sdt>
    <w:p w:rsidR="003D6F9B" w:rsidRDefault="003D6F9B" w:rsidP="00CB30EF">
      <w:pPr>
        <w:spacing w:line="288" w:lineRule="auto"/>
        <w:ind w:right="-1"/>
        <w:jc w:val="center"/>
        <w:rPr>
          <w:b/>
          <w:iCs/>
          <w:sz w:val="28"/>
          <w:szCs w:val="28"/>
        </w:rPr>
      </w:pPr>
    </w:p>
    <w:p w:rsidR="00CB30EF" w:rsidRPr="00BA4EEA" w:rsidRDefault="00CB30EF" w:rsidP="00CB30EF">
      <w:pPr>
        <w:spacing w:line="288" w:lineRule="auto"/>
        <w:ind w:right="-1"/>
        <w:jc w:val="both"/>
        <w:rPr>
          <w:iCs/>
          <w:sz w:val="28"/>
          <w:szCs w:val="28"/>
        </w:rPr>
      </w:pPr>
    </w:p>
    <w:p w:rsidR="00CB30EF" w:rsidRPr="00CB30EF" w:rsidRDefault="00CB30EF" w:rsidP="00CB30EF">
      <w:pPr>
        <w:widowControl/>
        <w:autoSpaceDE/>
        <w:autoSpaceDN/>
        <w:adjustRightInd/>
        <w:spacing w:after="160" w:line="259" w:lineRule="auto"/>
        <w:rPr>
          <w:iCs/>
          <w:color w:val="FF0000"/>
          <w:szCs w:val="28"/>
        </w:rPr>
      </w:pPr>
      <w:r w:rsidRPr="00CB30EF">
        <w:rPr>
          <w:iCs/>
          <w:color w:val="FF0000"/>
          <w:szCs w:val="28"/>
        </w:rPr>
        <w:br w:type="page"/>
      </w:r>
    </w:p>
    <w:bookmarkEnd w:id="3"/>
    <w:bookmarkEnd w:id="4"/>
    <w:bookmarkEnd w:id="5"/>
    <w:p w:rsidR="003B7548" w:rsidRDefault="003B7548" w:rsidP="003B7548">
      <w:pPr>
        <w:keepNext/>
        <w:rPr>
          <w:b/>
          <w:sz w:val="28"/>
          <w:szCs w:val="28"/>
        </w:rPr>
      </w:pPr>
      <w:r>
        <w:rPr>
          <w:b/>
          <w:sz w:val="28"/>
          <w:szCs w:val="28"/>
        </w:rPr>
        <w:lastRenderedPageBreak/>
        <w:t>Разделы рабочей программы дисциплины</w:t>
      </w:r>
    </w:p>
    <w:p w:rsidR="00CB30EF" w:rsidRPr="00EA353F" w:rsidRDefault="00CB30EF" w:rsidP="00CB30EF">
      <w:pPr>
        <w:keepNext/>
        <w:jc w:val="center"/>
        <w:rPr>
          <w:sz w:val="28"/>
          <w:szCs w:val="28"/>
        </w:rPr>
      </w:pPr>
    </w:p>
    <w:p w:rsidR="00CB30EF" w:rsidRPr="005D3872" w:rsidRDefault="00CB30EF" w:rsidP="005D3872">
      <w:pPr>
        <w:pStyle w:val="1"/>
        <w:spacing w:before="0"/>
        <w:jc w:val="both"/>
        <w:rPr>
          <w:rFonts w:ascii="Times New Roman" w:hAnsi="Times New Roman" w:cs="Times New Roman"/>
          <w:b/>
          <w:color w:val="auto"/>
          <w:sz w:val="28"/>
          <w:szCs w:val="28"/>
        </w:rPr>
      </w:pPr>
      <w:bookmarkStart w:id="6" w:name="_Toc28610490"/>
      <w:r w:rsidRPr="005D3872">
        <w:rPr>
          <w:rFonts w:ascii="Times New Roman" w:hAnsi="Times New Roman" w:cs="Times New Roman"/>
          <w:b/>
          <w:color w:val="auto"/>
          <w:sz w:val="28"/>
          <w:szCs w:val="28"/>
        </w:rPr>
        <w:t>1. Наименование дисциплины</w:t>
      </w:r>
      <w:bookmarkEnd w:id="6"/>
      <w:r w:rsidRPr="005D3872">
        <w:rPr>
          <w:rFonts w:ascii="Times New Roman" w:hAnsi="Times New Roman" w:cs="Times New Roman"/>
          <w:b/>
          <w:color w:val="auto"/>
          <w:sz w:val="28"/>
          <w:szCs w:val="28"/>
        </w:rPr>
        <w:t xml:space="preserve"> </w:t>
      </w:r>
    </w:p>
    <w:p w:rsidR="00CB30EF" w:rsidRPr="00EA353F" w:rsidRDefault="00CB30EF" w:rsidP="00FC63E8">
      <w:pPr>
        <w:shd w:val="clear" w:color="auto" w:fill="FFFFFF"/>
        <w:jc w:val="both"/>
        <w:rPr>
          <w:rFonts w:eastAsia="Calibri"/>
          <w:sz w:val="28"/>
          <w:szCs w:val="28"/>
        </w:rPr>
      </w:pPr>
      <w:r w:rsidRPr="00EA353F">
        <w:rPr>
          <w:rFonts w:eastAsia="Calibri"/>
          <w:sz w:val="28"/>
          <w:szCs w:val="28"/>
        </w:rPr>
        <w:t>«</w:t>
      </w:r>
      <w:r w:rsidR="00EA353F" w:rsidRPr="00EA353F">
        <w:rPr>
          <w:rFonts w:eastAsia="Calibri"/>
          <w:sz w:val="28"/>
          <w:szCs w:val="28"/>
        </w:rPr>
        <w:t>Долгосрочная устойчивость бюджетной системы</w:t>
      </w:r>
      <w:r w:rsidRPr="00EA353F">
        <w:rPr>
          <w:rFonts w:eastAsia="Calibri"/>
          <w:sz w:val="28"/>
          <w:szCs w:val="28"/>
        </w:rPr>
        <w:t>».</w:t>
      </w:r>
    </w:p>
    <w:p w:rsidR="00CB45AA" w:rsidRPr="005D3872" w:rsidRDefault="00CB45AA" w:rsidP="005D3872">
      <w:pPr>
        <w:pStyle w:val="1"/>
        <w:spacing w:before="100" w:beforeAutospacing="1"/>
        <w:jc w:val="both"/>
        <w:rPr>
          <w:rFonts w:ascii="Times New Roman" w:hAnsi="Times New Roman" w:cs="Times New Roman"/>
          <w:b/>
          <w:color w:val="auto"/>
          <w:sz w:val="28"/>
          <w:szCs w:val="28"/>
        </w:rPr>
      </w:pPr>
      <w:bookmarkStart w:id="7" w:name="_Toc28610491"/>
      <w:r w:rsidRPr="005D3872">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p w:rsidR="00CB45AA" w:rsidRPr="0088321E" w:rsidRDefault="00CB45AA" w:rsidP="00CB45AA">
      <w:pPr>
        <w:tabs>
          <w:tab w:val="left" w:pos="540"/>
        </w:tabs>
        <w:ind w:firstLine="709"/>
        <w:contextualSpacing/>
        <w:jc w:val="both"/>
        <w:rPr>
          <w:sz w:val="28"/>
          <w:szCs w:val="28"/>
        </w:rPr>
      </w:pPr>
    </w:p>
    <w:tbl>
      <w:tblPr>
        <w:tblStyle w:val="a7"/>
        <w:tblW w:w="9640" w:type="dxa"/>
        <w:tblInd w:w="-147" w:type="dxa"/>
        <w:tblLayout w:type="fixed"/>
        <w:tblLook w:val="04A0" w:firstRow="1" w:lastRow="0" w:firstColumn="1" w:lastColumn="0" w:noHBand="0" w:noVBand="1"/>
      </w:tblPr>
      <w:tblGrid>
        <w:gridCol w:w="993"/>
        <w:gridCol w:w="2977"/>
        <w:gridCol w:w="2409"/>
        <w:gridCol w:w="3261"/>
      </w:tblGrid>
      <w:tr w:rsidR="00CB45AA" w:rsidRPr="003D6F9B" w:rsidTr="00310CF5">
        <w:tc>
          <w:tcPr>
            <w:tcW w:w="993" w:type="dxa"/>
            <w:vAlign w:val="center"/>
          </w:tcPr>
          <w:p w:rsidR="00CB45AA" w:rsidRPr="003D6F9B" w:rsidRDefault="00CB45AA" w:rsidP="0062268E">
            <w:pPr>
              <w:tabs>
                <w:tab w:val="left" w:pos="540"/>
              </w:tabs>
              <w:contextualSpacing/>
              <w:jc w:val="center"/>
              <w:rPr>
                <w:sz w:val="24"/>
                <w:szCs w:val="24"/>
              </w:rPr>
            </w:pPr>
            <w:r w:rsidRPr="003D6F9B">
              <w:rPr>
                <w:sz w:val="24"/>
                <w:szCs w:val="24"/>
              </w:rPr>
              <w:t>Код компетенции</w:t>
            </w:r>
          </w:p>
        </w:tc>
        <w:tc>
          <w:tcPr>
            <w:tcW w:w="2977" w:type="dxa"/>
            <w:vAlign w:val="center"/>
          </w:tcPr>
          <w:p w:rsidR="00CB45AA" w:rsidRPr="003D6F9B" w:rsidRDefault="00CB45AA" w:rsidP="0062268E">
            <w:pPr>
              <w:tabs>
                <w:tab w:val="left" w:pos="540"/>
              </w:tabs>
              <w:contextualSpacing/>
              <w:jc w:val="center"/>
              <w:rPr>
                <w:sz w:val="24"/>
                <w:szCs w:val="24"/>
              </w:rPr>
            </w:pPr>
            <w:r w:rsidRPr="003D6F9B">
              <w:rPr>
                <w:sz w:val="24"/>
                <w:szCs w:val="24"/>
              </w:rPr>
              <w:t>Наименование компетенции</w:t>
            </w:r>
          </w:p>
        </w:tc>
        <w:tc>
          <w:tcPr>
            <w:tcW w:w="2409" w:type="dxa"/>
            <w:vAlign w:val="center"/>
          </w:tcPr>
          <w:p w:rsidR="00CB45AA" w:rsidRPr="003D6F9B" w:rsidRDefault="00CB45AA" w:rsidP="0062268E">
            <w:pPr>
              <w:tabs>
                <w:tab w:val="left" w:pos="540"/>
              </w:tabs>
              <w:contextualSpacing/>
              <w:jc w:val="center"/>
              <w:rPr>
                <w:sz w:val="24"/>
                <w:szCs w:val="24"/>
              </w:rPr>
            </w:pPr>
            <w:r w:rsidRPr="003D6F9B">
              <w:rPr>
                <w:sz w:val="24"/>
                <w:szCs w:val="24"/>
              </w:rPr>
              <w:t>Индикаторы достижения компетенции</w:t>
            </w:r>
            <w:r w:rsidRPr="003D6F9B">
              <w:rPr>
                <w:rStyle w:val="a5"/>
                <w:sz w:val="24"/>
                <w:szCs w:val="24"/>
              </w:rPr>
              <w:footnoteReference w:id="1"/>
            </w:r>
          </w:p>
        </w:tc>
        <w:tc>
          <w:tcPr>
            <w:tcW w:w="3261" w:type="dxa"/>
            <w:vAlign w:val="center"/>
          </w:tcPr>
          <w:p w:rsidR="00CB45AA" w:rsidRPr="003D6F9B" w:rsidRDefault="00CB45AA" w:rsidP="0062268E">
            <w:pPr>
              <w:tabs>
                <w:tab w:val="left" w:pos="540"/>
              </w:tabs>
              <w:contextualSpacing/>
              <w:jc w:val="center"/>
              <w:rPr>
                <w:sz w:val="24"/>
                <w:szCs w:val="24"/>
              </w:rPr>
            </w:pPr>
            <w:r w:rsidRPr="003D6F9B">
              <w:rPr>
                <w:sz w:val="24"/>
                <w:szCs w:val="24"/>
              </w:rPr>
              <w:t>Результаты обучения (владения</w:t>
            </w:r>
            <w:r w:rsidRPr="003D6F9B">
              <w:rPr>
                <w:rStyle w:val="a5"/>
                <w:sz w:val="24"/>
                <w:szCs w:val="24"/>
              </w:rPr>
              <w:footnoteReference w:id="2"/>
            </w:r>
            <w:r w:rsidRPr="003D6F9B">
              <w:rPr>
                <w:sz w:val="24"/>
                <w:szCs w:val="24"/>
              </w:rPr>
              <w:t>, умения и знания), соотнесенные с компетенциями/индикаторами достижения компетенции</w:t>
            </w:r>
          </w:p>
        </w:tc>
      </w:tr>
      <w:tr w:rsidR="00310CF5" w:rsidRPr="003D6F9B" w:rsidTr="00310CF5">
        <w:trPr>
          <w:trHeight w:val="3312"/>
        </w:trPr>
        <w:tc>
          <w:tcPr>
            <w:tcW w:w="993" w:type="dxa"/>
            <w:vMerge w:val="restart"/>
          </w:tcPr>
          <w:p w:rsidR="00310CF5" w:rsidRPr="003D6F9B" w:rsidRDefault="00310CF5" w:rsidP="00422D32">
            <w:pPr>
              <w:tabs>
                <w:tab w:val="left" w:pos="540"/>
              </w:tabs>
              <w:contextualSpacing/>
              <w:jc w:val="both"/>
              <w:rPr>
                <w:sz w:val="24"/>
                <w:szCs w:val="24"/>
              </w:rPr>
            </w:pPr>
            <w:r w:rsidRPr="003D6F9B">
              <w:rPr>
                <w:sz w:val="24"/>
                <w:szCs w:val="24"/>
              </w:rPr>
              <w:t>ДКН-1</w:t>
            </w:r>
          </w:p>
        </w:tc>
        <w:tc>
          <w:tcPr>
            <w:tcW w:w="2977" w:type="dxa"/>
            <w:vMerge w:val="restart"/>
          </w:tcPr>
          <w:p w:rsidR="00310CF5" w:rsidRPr="003D6F9B" w:rsidRDefault="00310CF5" w:rsidP="0062268E">
            <w:pPr>
              <w:tabs>
                <w:tab w:val="left" w:pos="540"/>
              </w:tabs>
              <w:contextualSpacing/>
              <w:rPr>
                <w:sz w:val="24"/>
                <w:szCs w:val="24"/>
              </w:rPr>
            </w:pPr>
            <w:r w:rsidRPr="003D6F9B">
              <w:rPr>
                <w:sz w:val="24"/>
                <w:szCs w:val="24"/>
              </w:rPr>
              <w:t>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бюджетных ассигнований, бюджетные сметы, планы финансово-хозяйственной деятельности государственных и муниципальных организаций</w:t>
            </w:r>
          </w:p>
        </w:tc>
        <w:tc>
          <w:tcPr>
            <w:tcW w:w="2409" w:type="dxa"/>
          </w:tcPr>
          <w:p w:rsidR="00310CF5" w:rsidRPr="003D79FB" w:rsidRDefault="00310CF5" w:rsidP="003D6233">
            <w:pPr>
              <w:tabs>
                <w:tab w:val="left" w:pos="540"/>
              </w:tabs>
              <w:contextualSpacing/>
              <w:rPr>
                <w:sz w:val="24"/>
                <w:szCs w:val="24"/>
              </w:rPr>
            </w:pPr>
            <w:r w:rsidRPr="003D79FB">
              <w:rPr>
                <w:sz w:val="24"/>
                <w:szCs w:val="24"/>
              </w:rPr>
              <w:t>1. Демонстрирует знания методологии и процедуры формирования бюджетной</w:t>
            </w:r>
            <w:r w:rsidR="003D6233">
              <w:rPr>
                <w:sz w:val="24"/>
                <w:szCs w:val="24"/>
              </w:rPr>
              <w:t xml:space="preserve"> и</w:t>
            </w:r>
            <w:r w:rsidRPr="003D79FB">
              <w:rPr>
                <w:sz w:val="24"/>
                <w:szCs w:val="24"/>
              </w:rPr>
              <w:t xml:space="preserve"> финансовой отчетности в секторе государственного управлени</w:t>
            </w:r>
            <w:r w:rsidR="00B77C18" w:rsidRPr="003D79FB">
              <w:rPr>
                <w:sz w:val="24"/>
                <w:szCs w:val="24"/>
              </w:rPr>
              <w:t>я, составляет проекты бюджетов</w:t>
            </w:r>
          </w:p>
        </w:tc>
        <w:tc>
          <w:tcPr>
            <w:tcW w:w="3261" w:type="dxa"/>
          </w:tcPr>
          <w:p w:rsidR="00310CF5" w:rsidRPr="003D79FB" w:rsidRDefault="00310CF5" w:rsidP="003D79FB">
            <w:pPr>
              <w:tabs>
                <w:tab w:val="left" w:pos="540"/>
              </w:tabs>
              <w:contextualSpacing/>
              <w:rPr>
                <w:sz w:val="24"/>
                <w:szCs w:val="24"/>
              </w:rPr>
            </w:pPr>
            <w:r w:rsidRPr="003D79FB">
              <w:rPr>
                <w:i/>
                <w:sz w:val="24"/>
                <w:szCs w:val="24"/>
              </w:rPr>
              <w:t>З</w:t>
            </w:r>
            <w:r w:rsidR="008B712B" w:rsidRPr="003D79FB">
              <w:rPr>
                <w:i/>
                <w:sz w:val="24"/>
                <w:szCs w:val="24"/>
              </w:rPr>
              <w:t>нать</w:t>
            </w:r>
            <w:r w:rsidR="008B712B" w:rsidRPr="003D79FB">
              <w:rPr>
                <w:sz w:val="24"/>
                <w:szCs w:val="24"/>
              </w:rPr>
              <w:t xml:space="preserve">: </w:t>
            </w:r>
            <w:r w:rsidR="003D79FB" w:rsidRPr="003D79FB">
              <w:rPr>
                <w:sz w:val="24"/>
                <w:szCs w:val="24"/>
              </w:rPr>
              <w:t>процедур</w:t>
            </w:r>
            <w:r w:rsidR="003D6233">
              <w:rPr>
                <w:sz w:val="24"/>
                <w:szCs w:val="24"/>
              </w:rPr>
              <w:t>у</w:t>
            </w:r>
            <w:r w:rsidR="003D79FB" w:rsidRPr="003D79FB">
              <w:rPr>
                <w:sz w:val="24"/>
                <w:szCs w:val="24"/>
              </w:rPr>
              <w:t xml:space="preserve"> и </w:t>
            </w:r>
            <w:r w:rsidR="008B712B" w:rsidRPr="003D79FB">
              <w:rPr>
                <w:sz w:val="24"/>
                <w:szCs w:val="24"/>
              </w:rPr>
              <w:t xml:space="preserve">методологию формирования </w:t>
            </w:r>
            <w:r w:rsidR="003D79FB" w:rsidRPr="003D79FB">
              <w:rPr>
                <w:sz w:val="24"/>
                <w:szCs w:val="24"/>
              </w:rPr>
              <w:t xml:space="preserve">бюджетной </w:t>
            </w:r>
            <w:r w:rsidR="003D79FB">
              <w:rPr>
                <w:sz w:val="24"/>
                <w:szCs w:val="24"/>
              </w:rPr>
              <w:t>отчетности</w:t>
            </w:r>
          </w:p>
          <w:p w:rsidR="00310CF5" w:rsidRPr="003D79FB" w:rsidRDefault="003D79FB" w:rsidP="003D79FB">
            <w:pPr>
              <w:tabs>
                <w:tab w:val="left" w:pos="540"/>
              </w:tabs>
              <w:contextualSpacing/>
              <w:rPr>
                <w:i/>
                <w:sz w:val="24"/>
                <w:szCs w:val="24"/>
              </w:rPr>
            </w:pPr>
            <w:r w:rsidRPr="003D79FB">
              <w:rPr>
                <w:i/>
                <w:sz w:val="24"/>
                <w:szCs w:val="24"/>
              </w:rPr>
              <w:t>Уметь</w:t>
            </w:r>
            <w:r w:rsidRPr="003D79FB">
              <w:rPr>
                <w:sz w:val="24"/>
                <w:szCs w:val="24"/>
              </w:rPr>
              <w:t>: анализировать проекты бюджетов и отчеты об исполнении бюджетов бюджетной системы Российской Федерации</w:t>
            </w:r>
          </w:p>
        </w:tc>
      </w:tr>
      <w:tr w:rsidR="00310CF5" w:rsidRPr="003D6F9B" w:rsidTr="00310CF5">
        <w:trPr>
          <w:trHeight w:val="3312"/>
        </w:trPr>
        <w:tc>
          <w:tcPr>
            <w:tcW w:w="993" w:type="dxa"/>
            <w:vMerge/>
          </w:tcPr>
          <w:p w:rsidR="00310CF5" w:rsidRPr="003D6F9B" w:rsidRDefault="00310CF5" w:rsidP="00422D32">
            <w:pPr>
              <w:tabs>
                <w:tab w:val="left" w:pos="540"/>
              </w:tabs>
              <w:contextualSpacing/>
              <w:jc w:val="both"/>
              <w:rPr>
                <w:sz w:val="24"/>
                <w:szCs w:val="24"/>
              </w:rPr>
            </w:pPr>
          </w:p>
        </w:tc>
        <w:tc>
          <w:tcPr>
            <w:tcW w:w="2977" w:type="dxa"/>
            <w:vMerge/>
          </w:tcPr>
          <w:p w:rsidR="00310CF5" w:rsidRPr="003D6F9B" w:rsidRDefault="00310CF5" w:rsidP="0062268E">
            <w:pPr>
              <w:tabs>
                <w:tab w:val="left" w:pos="540"/>
              </w:tabs>
              <w:contextualSpacing/>
              <w:rPr>
                <w:sz w:val="24"/>
                <w:szCs w:val="24"/>
              </w:rPr>
            </w:pPr>
          </w:p>
        </w:tc>
        <w:tc>
          <w:tcPr>
            <w:tcW w:w="2409" w:type="dxa"/>
          </w:tcPr>
          <w:p w:rsidR="00310CF5" w:rsidRPr="003D79FB" w:rsidRDefault="00310CF5" w:rsidP="00B77C18">
            <w:pPr>
              <w:tabs>
                <w:tab w:val="left" w:pos="540"/>
              </w:tabs>
              <w:contextualSpacing/>
              <w:rPr>
                <w:sz w:val="24"/>
                <w:szCs w:val="24"/>
              </w:rPr>
            </w:pPr>
            <w:r w:rsidRPr="003D79FB">
              <w:rPr>
                <w:sz w:val="24"/>
                <w:szCs w:val="24"/>
              </w:rPr>
              <w:t>2. Рассчитывает и обосновывает параметры финансовой отчетности и финансовых п</w:t>
            </w:r>
            <w:r w:rsidR="00B77C18" w:rsidRPr="003D79FB">
              <w:rPr>
                <w:sz w:val="24"/>
                <w:szCs w:val="24"/>
              </w:rPr>
              <w:t>ланов в государственном секторе</w:t>
            </w:r>
          </w:p>
        </w:tc>
        <w:tc>
          <w:tcPr>
            <w:tcW w:w="3261" w:type="dxa"/>
          </w:tcPr>
          <w:p w:rsidR="00310CF5" w:rsidRPr="003D79FB" w:rsidRDefault="003D79FB" w:rsidP="003D79FB">
            <w:pPr>
              <w:tabs>
                <w:tab w:val="left" w:pos="540"/>
              </w:tabs>
              <w:contextualSpacing/>
              <w:rPr>
                <w:sz w:val="24"/>
                <w:szCs w:val="24"/>
              </w:rPr>
            </w:pPr>
            <w:r w:rsidRPr="003D79FB">
              <w:rPr>
                <w:i/>
                <w:sz w:val="24"/>
                <w:szCs w:val="24"/>
              </w:rPr>
              <w:t>Знать</w:t>
            </w:r>
            <w:r w:rsidRPr="003D79FB">
              <w:rPr>
                <w:sz w:val="24"/>
                <w:szCs w:val="24"/>
              </w:rPr>
              <w:t>: методику разработки финансовых планов в государственном секторе</w:t>
            </w:r>
          </w:p>
          <w:p w:rsidR="00310CF5" w:rsidRPr="003D79FB" w:rsidRDefault="003D79FB" w:rsidP="003D79FB">
            <w:pPr>
              <w:tabs>
                <w:tab w:val="left" w:pos="540"/>
              </w:tabs>
              <w:contextualSpacing/>
              <w:rPr>
                <w:i/>
                <w:sz w:val="24"/>
                <w:szCs w:val="24"/>
              </w:rPr>
            </w:pPr>
            <w:r w:rsidRPr="003D79FB">
              <w:rPr>
                <w:i/>
                <w:sz w:val="24"/>
                <w:szCs w:val="24"/>
              </w:rPr>
              <w:t>Уметь</w:t>
            </w:r>
            <w:r w:rsidRPr="003D79FB">
              <w:rPr>
                <w:sz w:val="24"/>
                <w:szCs w:val="24"/>
              </w:rPr>
              <w:t>: использовать показатели социально-экономического развития территории для расчета параметров бюджетов</w:t>
            </w:r>
          </w:p>
        </w:tc>
      </w:tr>
    </w:tbl>
    <w:p w:rsidR="00C7471C" w:rsidRPr="00B77C18" w:rsidRDefault="00C7471C" w:rsidP="008D73FE">
      <w:pPr>
        <w:ind w:firstLine="709"/>
        <w:jc w:val="both"/>
        <w:rPr>
          <w:sz w:val="28"/>
          <w:szCs w:val="28"/>
        </w:rPr>
      </w:pPr>
    </w:p>
    <w:p w:rsidR="00CB45AA" w:rsidRPr="008D73FE" w:rsidRDefault="00CB45AA" w:rsidP="008D73FE">
      <w:pPr>
        <w:pStyle w:val="2"/>
        <w:spacing w:before="0"/>
        <w:ind w:firstLine="709"/>
        <w:rPr>
          <w:rFonts w:ascii="Times New Roman" w:hAnsi="Times New Roman" w:cs="Times New Roman"/>
          <w:b/>
          <w:color w:val="auto"/>
          <w:sz w:val="28"/>
          <w:szCs w:val="28"/>
        </w:rPr>
      </w:pPr>
      <w:bookmarkStart w:id="8" w:name="_Toc28610492"/>
      <w:r w:rsidRPr="008D73FE">
        <w:rPr>
          <w:rFonts w:ascii="Times New Roman" w:hAnsi="Times New Roman" w:cs="Times New Roman"/>
          <w:b/>
          <w:color w:val="auto"/>
          <w:sz w:val="28"/>
          <w:szCs w:val="28"/>
        </w:rPr>
        <w:t>3. Место дисциплины в структуре образовательной программы</w:t>
      </w:r>
      <w:bookmarkEnd w:id="8"/>
    </w:p>
    <w:p w:rsidR="00160603" w:rsidRPr="008D73FE" w:rsidRDefault="00160603" w:rsidP="008D73FE">
      <w:pPr>
        <w:ind w:firstLine="709"/>
        <w:jc w:val="both"/>
        <w:rPr>
          <w:bCs/>
          <w:sz w:val="28"/>
          <w:szCs w:val="28"/>
        </w:rPr>
      </w:pPr>
      <w:r w:rsidRPr="008D73FE">
        <w:rPr>
          <w:bCs/>
          <w:sz w:val="28"/>
          <w:szCs w:val="28"/>
        </w:rPr>
        <w:t>Дисциплина «</w:t>
      </w:r>
      <w:r w:rsidRPr="008D73FE">
        <w:rPr>
          <w:rFonts w:eastAsia="Calibri"/>
          <w:sz w:val="28"/>
          <w:szCs w:val="28"/>
        </w:rPr>
        <w:t>Долгосрочная устойчивость бюджетной системы</w:t>
      </w:r>
      <w:r w:rsidRPr="008D73FE">
        <w:rPr>
          <w:bCs/>
          <w:sz w:val="28"/>
          <w:szCs w:val="28"/>
        </w:rPr>
        <w:t xml:space="preserve">» входит в структуру образовательной программы магистратуры по направлению подготовки 38.04.08 «Финансы и кредит» </w:t>
      </w:r>
      <w:r w:rsidR="00211BCD">
        <w:rPr>
          <w:sz w:val="28"/>
          <w:szCs w:val="28"/>
        </w:rPr>
        <w:t>направленности</w:t>
      </w:r>
      <w:r w:rsidRPr="008D73FE">
        <w:rPr>
          <w:sz w:val="28"/>
          <w:szCs w:val="28"/>
        </w:rPr>
        <w:t xml:space="preserve"> программ магистратуры «Финансы государственного сектора», </w:t>
      </w:r>
      <w:r w:rsidRPr="008D73FE">
        <w:rPr>
          <w:bCs/>
          <w:sz w:val="28"/>
          <w:szCs w:val="28"/>
        </w:rPr>
        <w:t>является дисциплиной модуля дисциплин по выбору.</w:t>
      </w:r>
    </w:p>
    <w:p w:rsidR="00160603" w:rsidRPr="008D73FE" w:rsidRDefault="00160603" w:rsidP="008D73FE">
      <w:pPr>
        <w:ind w:firstLine="709"/>
        <w:jc w:val="both"/>
        <w:rPr>
          <w:sz w:val="28"/>
          <w:szCs w:val="28"/>
        </w:rPr>
      </w:pPr>
      <w:r w:rsidRPr="008D73FE">
        <w:rPr>
          <w:sz w:val="28"/>
          <w:szCs w:val="28"/>
        </w:rPr>
        <w:t xml:space="preserve">Изучение дисциплины </w:t>
      </w:r>
      <w:r w:rsidRPr="008D73FE">
        <w:rPr>
          <w:bCs/>
          <w:sz w:val="28"/>
          <w:szCs w:val="28"/>
        </w:rPr>
        <w:t>«</w:t>
      </w:r>
      <w:r w:rsidRPr="008D73FE">
        <w:rPr>
          <w:rFonts w:eastAsia="Calibri"/>
          <w:sz w:val="28"/>
          <w:szCs w:val="28"/>
        </w:rPr>
        <w:t>Долгосрочная устойчивость бюджетной системы</w:t>
      </w:r>
      <w:r w:rsidRPr="008D73FE">
        <w:rPr>
          <w:bCs/>
          <w:sz w:val="28"/>
          <w:szCs w:val="28"/>
        </w:rPr>
        <w:t xml:space="preserve">» </w:t>
      </w:r>
      <w:r w:rsidRPr="008D73FE">
        <w:rPr>
          <w:sz w:val="28"/>
          <w:szCs w:val="28"/>
        </w:rPr>
        <w:t xml:space="preserve">базируется на сумме знаний, полученных обучающимися в ходе </w:t>
      </w:r>
      <w:r w:rsidRPr="008D73FE">
        <w:rPr>
          <w:sz w:val="28"/>
          <w:szCs w:val="28"/>
        </w:rPr>
        <w:lastRenderedPageBreak/>
        <w:t xml:space="preserve">освоения </w:t>
      </w:r>
      <w:r w:rsidR="00B9480D" w:rsidRPr="008D73FE">
        <w:rPr>
          <w:sz w:val="28"/>
          <w:szCs w:val="28"/>
        </w:rPr>
        <w:t xml:space="preserve">дисциплин </w:t>
      </w:r>
      <w:r w:rsidRPr="008D73FE">
        <w:rPr>
          <w:sz w:val="28"/>
          <w:szCs w:val="28"/>
        </w:rPr>
        <w:t>Финансово-бюджетная прозрачность</w:t>
      </w:r>
      <w:r w:rsidR="00B9480D" w:rsidRPr="008D73FE">
        <w:rPr>
          <w:sz w:val="28"/>
          <w:szCs w:val="28"/>
        </w:rPr>
        <w:t>, Управление суверенными фондами</w:t>
      </w:r>
      <w:r w:rsidRPr="008D73FE">
        <w:rPr>
          <w:sz w:val="28"/>
          <w:szCs w:val="28"/>
        </w:rPr>
        <w:t>.</w:t>
      </w:r>
    </w:p>
    <w:p w:rsidR="00CB45AA" w:rsidRDefault="00CB45AA" w:rsidP="00FC63E8">
      <w:pPr>
        <w:pStyle w:val="2"/>
        <w:spacing w:before="100" w:beforeAutospacing="1" w:after="100" w:afterAutospacing="1"/>
        <w:ind w:firstLine="709"/>
        <w:jc w:val="both"/>
        <w:rPr>
          <w:rFonts w:ascii="Times New Roman" w:hAnsi="Times New Roman" w:cs="Times New Roman"/>
          <w:b/>
          <w:color w:val="auto"/>
          <w:sz w:val="28"/>
          <w:szCs w:val="28"/>
        </w:rPr>
      </w:pPr>
      <w:bookmarkStart w:id="9" w:name="_Toc28610493"/>
      <w:r w:rsidRPr="008D73FE">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r w:rsidRPr="008D73FE">
        <w:rPr>
          <w:rFonts w:ascii="Times New Roman" w:hAnsi="Times New Roman" w:cs="Times New Roman"/>
          <w:b/>
          <w:color w:val="auto"/>
          <w:sz w:val="28"/>
          <w:szCs w:val="28"/>
        </w:rPr>
        <w:t xml:space="preserve"> </w:t>
      </w:r>
    </w:p>
    <w:p w:rsidR="00310CF5" w:rsidRDefault="00310CF5" w:rsidP="00310CF5"/>
    <w:p w:rsidR="00310CF5" w:rsidRPr="00310CF5" w:rsidRDefault="00310CF5" w:rsidP="00310CF5">
      <w:pPr>
        <w:jc w:val="both"/>
        <w:rPr>
          <w:sz w:val="28"/>
          <w:szCs w:val="28"/>
        </w:rPr>
      </w:pPr>
      <w:r>
        <w:rPr>
          <w:sz w:val="28"/>
          <w:szCs w:val="28"/>
        </w:rPr>
        <w:t>Профиль «</w:t>
      </w:r>
      <w:r w:rsidRPr="008D73FE">
        <w:rPr>
          <w:sz w:val="28"/>
          <w:szCs w:val="28"/>
        </w:rPr>
        <w:t>Финансы государственного сектора</w:t>
      </w:r>
      <w:r>
        <w:rPr>
          <w:sz w:val="28"/>
          <w:szCs w:val="28"/>
        </w:rPr>
        <w:t>», очное обучение 2018</w:t>
      </w:r>
      <w:r w:rsidR="00AB315F">
        <w:rPr>
          <w:sz w:val="28"/>
          <w:szCs w:val="28"/>
        </w:rPr>
        <w:t xml:space="preserve"> / 2021 гг. </w:t>
      </w:r>
      <w:r>
        <w:rPr>
          <w:sz w:val="28"/>
          <w:szCs w:val="28"/>
        </w:rPr>
        <w:t xml:space="preserve"> приема</w:t>
      </w:r>
      <w:r w:rsidR="00D33BF2">
        <w:rPr>
          <w:sz w:val="28"/>
          <w:szCs w:val="28"/>
        </w:rPr>
        <w:t xml:space="preserve"> </w:t>
      </w:r>
      <w:proofErr w:type="spellStart"/>
      <w:r w:rsidR="00D33BF2">
        <w:rPr>
          <w:sz w:val="28"/>
          <w:szCs w:val="28"/>
        </w:rPr>
        <w:t>и.т.д</w:t>
      </w:r>
      <w:proofErr w:type="spellEnd"/>
      <w:r w:rsidR="00D33BF2">
        <w:rPr>
          <w:sz w:val="28"/>
          <w:szCs w:val="28"/>
        </w:rPr>
        <w:t>.</w:t>
      </w:r>
      <w:r>
        <w:rPr>
          <w:sz w:val="28"/>
          <w:szCs w:val="28"/>
        </w:rPr>
        <w:t xml:space="preserve">: </w:t>
      </w:r>
    </w:p>
    <w:p w:rsidR="00CB45AA" w:rsidRPr="008D73FE" w:rsidRDefault="00CB45AA" w:rsidP="008D73FE">
      <w:pPr>
        <w:keepNext/>
        <w:ind w:firstLine="709"/>
        <w:jc w:val="right"/>
        <w:rPr>
          <w:sz w:val="28"/>
          <w:szCs w:val="28"/>
        </w:rPr>
      </w:pPr>
      <w:r w:rsidRPr="008D73FE">
        <w:rPr>
          <w:sz w:val="28"/>
          <w:szCs w:val="28"/>
        </w:rPr>
        <w:t>Таблица 1</w:t>
      </w:r>
    </w:p>
    <w:p w:rsidR="00CB45AA" w:rsidRPr="00D34CB9" w:rsidRDefault="00CB45AA" w:rsidP="00CB45AA">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2232"/>
        <w:gridCol w:w="2404"/>
      </w:tblGrid>
      <w:tr w:rsidR="00310CF5" w:rsidRPr="00787B4A" w:rsidTr="00310CF5">
        <w:tc>
          <w:tcPr>
            <w:tcW w:w="2520" w:type="pct"/>
            <w:shd w:val="clear" w:color="auto" w:fill="auto"/>
          </w:tcPr>
          <w:p w:rsidR="00310CF5" w:rsidRPr="00787B4A" w:rsidRDefault="00310CF5" w:rsidP="00160603">
            <w:pPr>
              <w:pStyle w:val="a6"/>
              <w:keepNext/>
              <w:ind w:left="0"/>
              <w:rPr>
                <w:b/>
                <w:sz w:val="24"/>
                <w:szCs w:val="24"/>
              </w:rPr>
            </w:pPr>
            <w:r w:rsidRPr="00787B4A">
              <w:rPr>
                <w:b/>
                <w:sz w:val="24"/>
                <w:szCs w:val="24"/>
              </w:rPr>
              <w:t>Вид учебной работы по дисциплине</w:t>
            </w:r>
          </w:p>
        </w:tc>
        <w:tc>
          <w:tcPr>
            <w:tcW w:w="1194" w:type="pct"/>
            <w:shd w:val="clear" w:color="auto" w:fill="auto"/>
          </w:tcPr>
          <w:p w:rsidR="00310CF5" w:rsidRPr="00787B4A" w:rsidRDefault="00310CF5" w:rsidP="00422D32">
            <w:pPr>
              <w:pStyle w:val="a6"/>
              <w:keepNext/>
              <w:ind w:left="0"/>
              <w:jc w:val="center"/>
              <w:rPr>
                <w:b/>
                <w:sz w:val="24"/>
                <w:szCs w:val="24"/>
              </w:rPr>
            </w:pPr>
            <w:r w:rsidRPr="00787B4A">
              <w:rPr>
                <w:b/>
                <w:sz w:val="24"/>
                <w:szCs w:val="24"/>
              </w:rPr>
              <w:t xml:space="preserve">Всего </w:t>
            </w:r>
          </w:p>
          <w:p w:rsidR="00310CF5" w:rsidRPr="00787B4A" w:rsidRDefault="00310CF5" w:rsidP="00422D32">
            <w:pPr>
              <w:pStyle w:val="a6"/>
              <w:keepNext/>
              <w:ind w:left="0"/>
              <w:jc w:val="center"/>
              <w:rPr>
                <w:b/>
                <w:sz w:val="24"/>
                <w:szCs w:val="24"/>
              </w:rPr>
            </w:pPr>
            <w:r w:rsidRPr="00787B4A">
              <w:rPr>
                <w:b/>
                <w:sz w:val="24"/>
                <w:szCs w:val="24"/>
              </w:rPr>
              <w:t>(в з/е и часах)</w:t>
            </w:r>
          </w:p>
        </w:tc>
        <w:tc>
          <w:tcPr>
            <w:tcW w:w="1286" w:type="pct"/>
            <w:shd w:val="clear" w:color="auto" w:fill="auto"/>
          </w:tcPr>
          <w:p w:rsidR="00310CF5" w:rsidRPr="00787B4A" w:rsidRDefault="00310CF5" w:rsidP="00DD4EFF">
            <w:pPr>
              <w:pStyle w:val="a6"/>
              <w:keepNext/>
              <w:ind w:left="0"/>
              <w:jc w:val="center"/>
              <w:rPr>
                <w:b/>
                <w:sz w:val="24"/>
                <w:szCs w:val="24"/>
              </w:rPr>
            </w:pPr>
            <w:r w:rsidRPr="00787B4A">
              <w:rPr>
                <w:b/>
                <w:sz w:val="24"/>
                <w:szCs w:val="24"/>
              </w:rPr>
              <w:t>Семестр (модуль) 6</w:t>
            </w:r>
            <w:r w:rsidR="00AB315F">
              <w:rPr>
                <w:b/>
                <w:sz w:val="24"/>
                <w:szCs w:val="24"/>
              </w:rPr>
              <w:t>/5</w:t>
            </w:r>
          </w:p>
          <w:p w:rsidR="00310CF5" w:rsidRPr="00787B4A" w:rsidRDefault="00310CF5" w:rsidP="00DD4EFF">
            <w:pPr>
              <w:pStyle w:val="a6"/>
              <w:keepNext/>
              <w:ind w:left="0"/>
              <w:jc w:val="center"/>
              <w:rPr>
                <w:b/>
                <w:sz w:val="24"/>
                <w:szCs w:val="24"/>
              </w:rPr>
            </w:pPr>
            <w:r w:rsidRPr="00787B4A">
              <w:rPr>
                <w:b/>
                <w:sz w:val="24"/>
                <w:szCs w:val="24"/>
              </w:rPr>
              <w:t>(в часах)</w:t>
            </w:r>
          </w:p>
        </w:tc>
      </w:tr>
      <w:tr w:rsidR="007B10C5" w:rsidRPr="00787B4A" w:rsidTr="00310CF5">
        <w:tc>
          <w:tcPr>
            <w:tcW w:w="2520" w:type="pct"/>
            <w:shd w:val="clear" w:color="auto" w:fill="auto"/>
          </w:tcPr>
          <w:p w:rsidR="007B10C5" w:rsidRPr="00787B4A" w:rsidRDefault="007B10C5" w:rsidP="007B10C5">
            <w:pPr>
              <w:pStyle w:val="a6"/>
              <w:keepNext/>
              <w:ind w:left="0"/>
              <w:rPr>
                <w:b/>
                <w:sz w:val="24"/>
                <w:szCs w:val="24"/>
              </w:rPr>
            </w:pPr>
            <w:r w:rsidRPr="00787B4A">
              <w:rPr>
                <w:b/>
                <w:sz w:val="24"/>
                <w:szCs w:val="24"/>
              </w:rPr>
              <w:t xml:space="preserve">Общая трудоемкость дисциплины </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3/108</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3/108</w:t>
            </w:r>
          </w:p>
        </w:tc>
      </w:tr>
      <w:tr w:rsidR="007B10C5" w:rsidRPr="00787B4A" w:rsidTr="00310CF5">
        <w:tc>
          <w:tcPr>
            <w:tcW w:w="2520" w:type="pct"/>
            <w:shd w:val="clear" w:color="auto" w:fill="auto"/>
          </w:tcPr>
          <w:p w:rsidR="007B10C5" w:rsidRPr="00787B4A" w:rsidRDefault="007B10C5" w:rsidP="007B10C5">
            <w:pPr>
              <w:pStyle w:val="a6"/>
              <w:keepNext/>
              <w:ind w:left="0"/>
              <w:rPr>
                <w:b/>
                <w:i/>
                <w:sz w:val="24"/>
                <w:szCs w:val="24"/>
              </w:rPr>
            </w:pPr>
            <w:r w:rsidRPr="00787B4A">
              <w:rPr>
                <w:b/>
                <w:i/>
                <w:sz w:val="24"/>
                <w:szCs w:val="24"/>
              </w:rPr>
              <w:t xml:space="preserve">Контактная работа - Аудиторные занятия </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32</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32</w:t>
            </w:r>
          </w:p>
        </w:tc>
      </w:tr>
      <w:tr w:rsidR="007B10C5" w:rsidRPr="00787B4A" w:rsidTr="00310CF5">
        <w:tc>
          <w:tcPr>
            <w:tcW w:w="2520" w:type="pct"/>
            <w:shd w:val="clear" w:color="auto" w:fill="auto"/>
          </w:tcPr>
          <w:p w:rsidR="007B10C5" w:rsidRPr="00787B4A" w:rsidRDefault="007B10C5" w:rsidP="007B10C5">
            <w:pPr>
              <w:pStyle w:val="a6"/>
              <w:keepNext/>
              <w:ind w:left="0"/>
              <w:rPr>
                <w:i/>
                <w:sz w:val="24"/>
                <w:szCs w:val="24"/>
              </w:rPr>
            </w:pPr>
            <w:r w:rsidRPr="00787B4A">
              <w:rPr>
                <w:i/>
                <w:sz w:val="24"/>
                <w:szCs w:val="24"/>
              </w:rPr>
              <w:t xml:space="preserve">Лекции </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8</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8</w:t>
            </w:r>
          </w:p>
        </w:tc>
      </w:tr>
      <w:tr w:rsidR="007B10C5" w:rsidRPr="00787B4A" w:rsidTr="00310CF5">
        <w:tc>
          <w:tcPr>
            <w:tcW w:w="2520" w:type="pct"/>
            <w:shd w:val="clear" w:color="auto" w:fill="auto"/>
          </w:tcPr>
          <w:p w:rsidR="007B10C5" w:rsidRPr="00787B4A" w:rsidRDefault="007B10C5" w:rsidP="007B10C5">
            <w:pPr>
              <w:pStyle w:val="a6"/>
              <w:keepNext/>
              <w:ind w:left="0"/>
              <w:rPr>
                <w:i/>
                <w:sz w:val="24"/>
                <w:szCs w:val="24"/>
              </w:rPr>
            </w:pPr>
            <w:r w:rsidRPr="00787B4A">
              <w:rPr>
                <w:i/>
                <w:sz w:val="24"/>
                <w:szCs w:val="24"/>
              </w:rPr>
              <w:t xml:space="preserve">Семинары, практические занятия  </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24</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24</w:t>
            </w:r>
          </w:p>
        </w:tc>
      </w:tr>
      <w:tr w:rsidR="007B10C5" w:rsidRPr="00787B4A" w:rsidTr="00310CF5">
        <w:tc>
          <w:tcPr>
            <w:tcW w:w="2520" w:type="pct"/>
            <w:shd w:val="clear" w:color="auto" w:fill="auto"/>
          </w:tcPr>
          <w:p w:rsidR="007B10C5" w:rsidRPr="00787B4A" w:rsidRDefault="007B10C5" w:rsidP="007B10C5">
            <w:pPr>
              <w:pStyle w:val="a6"/>
              <w:keepNext/>
              <w:ind w:left="0"/>
              <w:rPr>
                <w:b/>
                <w:i/>
                <w:sz w:val="24"/>
                <w:szCs w:val="24"/>
              </w:rPr>
            </w:pPr>
            <w:r w:rsidRPr="00787B4A">
              <w:rPr>
                <w:b/>
                <w:i/>
                <w:sz w:val="24"/>
                <w:szCs w:val="24"/>
              </w:rPr>
              <w:t>Самостоятельная работа</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76</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76</w:t>
            </w:r>
          </w:p>
        </w:tc>
      </w:tr>
      <w:tr w:rsidR="00310CF5" w:rsidRPr="00787B4A" w:rsidTr="00310CF5">
        <w:tc>
          <w:tcPr>
            <w:tcW w:w="2520" w:type="pct"/>
            <w:shd w:val="clear" w:color="auto" w:fill="auto"/>
          </w:tcPr>
          <w:p w:rsidR="00310CF5" w:rsidRPr="00787B4A" w:rsidRDefault="00310CF5" w:rsidP="00422D32">
            <w:pPr>
              <w:pStyle w:val="a6"/>
              <w:keepNext/>
              <w:ind w:left="0"/>
              <w:rPr>
                <w:sz w:val="24"/>
                <w:szCs w:val="24"/>
              </w:rPr>
            </w:pPr>
            <w:r w:rsidRPr="00787B4A">
              <w:rPr>
                <w:sz w:val="24"/>
                <w:szCs w:val="24"/>
              </w:rPr>
              <w:t xml:space="preserve">Вид текущего контроля </w:t>
            </w:r>
          </w:p>
        </w:tc>
        <w:tc>
          <w:tcPr>
            <w:tcW w:w="1194" w:type="pct"/>
            <w:shd w:val="clear" w:color="auto" w:fill="auto"/>
          </w:tcPr>
          <w:p w:rsidR="00310CF5" w:rsidRPr="00787B4A" w:rsidRDefault="00310CF5" w:rsidP="00A86A25">
            <w:pPr>
              <w:pStyle w:val="a6"/>
              <w:keepNext/>
              <w:ind w:left="0"/>
              <w:jc w:val="center"/>
              <w:rPr>
                <w:i/>
                <w:sz w:val="24"/>
                <w:szCs w:val="24"/>
              </w:rPr>
            </w:pPr>
            <w:r w:rsidRPr="00787B4A">
              <w:rPr>
                <w:i/>
                <w:sz w:val="24"/>
                <w:szCs w:val="24"/>
              </w:rPr>
              <w:t>Контрольная работа</w:t>
            </w:r>
          </w:p>
        </w:tc>
        <w:tc>
          <w:tcPr>
            <w:tcW w:w="1286" w:type="pct"/>
            <w:shd w:val="clear" w:color="auto" w:fill="auto"/>
          </w:tcPr>
          <w:p w:rsidR="00310CF5" w:rsidRPr="00787B4A" w:rsidRDefault="00310CF5" w:rsidP="00DD4EFF">
            <w:pPr>
              <w:pStyle w:val="a6"/>
              <w:keepNext/>
              <w:ind w:left="0"/>
              <w:jc w:val="center"/>
              <w:rPr>
                <w:b/>
                <w:i/>
                <w:sz w:val="24"/>
                <w:szCs w:val="24"/>
              </w:rPr>
            </w:pPr>
            <w:r w:rsidRPr="00787B4A">
              <w:rPr>
                <w:b/>
                <w:i/>
                <w:sz w:val="24"/>
                <w:szCs w:val="24"/>
              </w:rPr>
              <w:t>Контрольная работа</w:t>
            </w:r>
          </w:p>
        </w:tc>
      </w:tr>
      <w:tr w:rsidR="00310CF5" w:rsidRPr="00787B4A" w:rsidTr="00310CF5">
        <w:tc>
          <w:tcPr>
            <w:tcW w:w="2520" w:type="pct"/>
            <w:shd w:val="clear" w:color="auto" w:fill="auto"/>
          </w:tcPr>
          <w:p w:rsidR="00310CF5" w:rsidRPr="00787B4A" w:rsidRDefault="00310CF5" w:rsidP="00422D32">
            <w:pPr>
              <w:pStyle w:val="a6"/>
              <w:keepNext/>
              <w:ind w:left="0"/>
              <w:rPr>
                <w:sz w:val="24"/>
                <w:szCs w:val="24"/>
              </w:rPr>
            </w:pPr>
            <w:r w:rsidRPr="00787B4A">
              <w:rPr>
                <w:sz w:val="24"/>
                <w:szCs w:val="24"/>
              </w:rPr>
              <w:t>Вид промежуточной аттестации</w:t>
            </w:r>
          </w:p>
        </w:tc>
        <w:tc>
          <w:tcPr>
            <w:tcW w:w="1194" w:type="pct"/>
            <w:shd w:val="clear" w:color="auto" w:fill="auto"/>
          </w:tcPr>
          <w:p w:rsidR="00310CF5" w:rsidRPr="00787B4A" w:rsidRDefault="00310CF5" w:rsidP="00A86A25">
            <w:pPr>
              <w:pStyle w:val="a6"/>
              <w:keepNext/>
              <w:ind w:left="0"/>
              <w:jc w:val="center"/>
              <w:rPr>
                <w:i/>
                <w:sz w:val="24"/>
                <w:szCs w:val="24"/>
              </w:rPr>
            </w:pPr>
            <w:r w:rsidRPr="00787B4A">
              <w:rPr>
                <w:i/>
                <w:sz w:val="24"/>
                <w:szCs w:val="24"/>
              </w:rPr>
              <w:t>зачет</w:t>
            </w:r>
          </w:p>
        </w:tc>
        <w:tc>
          <w:tcPr>
            <w:tcW w:w="1286" w:type="pct"/>
            <w:shd w:val="clear" w:color="auto" w:fill="auto"/>
          </w:tcPr>
          <w:p w:rsidR="00310CF5" w:rsidRPr="00787B4A" w:rsidRDefault="00310CF5" w:rsidP="00DD4EFF">
            <w:pPr>
              <w:pStyle w:val="a6"/>
              <w:keepNext/>
              <w:ind w:left="0"/>
              <w:jc w:val="center"/>
              <w:rPr>
                <w:b/>
                <w:i/>
                <w:sz w:val="24"/>
                <w:szCs w:val="24"/>
              </w:rPr>
            </w:pPr>
            <w:r w:rsidRPr="00787B4A">
              <w:rPr>
                <w:b/>
                <w:i/>
                <w:sz w:val="24"/>
                <w:szCs w:val="24"/>
              </w:rPr>
              <w:t>зачет</w:t>
            </w:r>
          </w:p>
        </w:tc>
      </w:tr>
    </w:tbl>
    <w:p w:rsidR="00CB45AA" w:rsidRPr="00787B4A" w:rsidRDefault="00CB45AA" w:rsidP="00EC0E84">
      <w:pPr>
        <w:pStyle w:val="a8"/>
        <w:ind w:firstLine="709"/>
        <w:jc w:val="both"/>
        <w:rPr>
          <w:b w:val="0"/>
          <w:szCs w:val="28"/>
        </w:rPr>
      </w:pPr>
    </w:p>
    <w:p w:rsidR="007B10C5" w:rsidRPr="00787B4A" w:rsidRDefault="007B10C5" w:rsidP="007B10C5">
      <w:pPr>
        <w:pStyle w:val="a8"/>
        <w:jc w:val="both"/>
        <w:rPr>
          <w:b w:val="0"/>
          <w:szCs w:val="28"/>
        </w:rPr>
      </w:pPr>
      <w:r w:rsidRPr="00787B4A">
        <w:rPr>
          <w:b w:val="0"/>
          <w:szCs w:val="28"/>
        </w:rPr>
        <w:t>Профиль «Финансы государственного сектора», очное обучение 2019</w:t>
      </w:r>
      <w:r w:rsidR="006618DB">
        <w:rPr>
          <w:b w:val="0"/>
          <w:szCs w:val="28"/>
        </w:rPr>
        <w:t xml:space="preserve">, 2020 гг. </w:t>
      </w:r>
      <w:r w:rsidRPr="00787B4A">
        <w:rPr>
          <w:b w:val="0"/>
          <w:szCs w:val="28"/>
        </w:rPr>
        <w:t>приема</w:t>
      </w:r>
      <w:r w:rsidR="00D33BF2">
        <w:rPr>
          <w:b w:val="0"/>
          <w:szCs w:val="28"/>
        </w:rPr>
        <w:t xml:space="preserve"> </w:t>
      </w:r>
      <w:proofErr w:type="spellStart"/>
      <w:r w:rsidR="00D33BF2">
        <w:rPr>
          <w:b w:val="0"/>
          <w:szCs w:val="28"/>
        </w:rPr>
        <w:t>и.т.д</w:t>
      </w:r>
      <w:proofErr w:type="spellEnd"/>
      <w:r w:rsidR="00D33BF2">
        <w:rPr>
          <w:b w:val="0"/>
          <w:szCs w:val="28"/>
        </w:rPr>
        <w:t>.</w:t>
      </w:r>
      <w:r w:rsidRPr="00787B4A">
        <w:rPr>
          <w:b w:val="0"/>
          <w:szCs w:val="28"/>
        </w:rPr>
        <w:t>:</w:t>
      </w:r>
    </w:p>
    <w:p w:rsidR="007B10C5" w:rsidRPr="00787B4A" w:rsidRDefault="007B10C5" w:rsidP="007B10C5">
      <w:pPr>
        <w:keepNext/>
        <w:ind w:firstLine="709"/>
        <w:jc w:val="right"/>
        <w:rPr>
          <w:sz w:val="28"/>
          <w:szCs w:val="28"/>
        </w:rPr>
      </w:pPr>
      <w:r w:rsidRPr="00787B4A">
        <w:rPr>
          <w:sz w:val="28"/>
          <w:szCs w:val="28"/>
        </w:rPr>
        <w:t>Таблица 2</w:t>
      </w:r>
    </w:p>
    <w:p w:rsidR="007B10C5" w:rsidRPr="00787B4A" w:rsidRDefault="007B10C5" w:rsidP="007B10C5">
      <w:pPr>
        <w:pStyle w:val="a8"/>
        <w:jc w:val="both"/>
        <w:rPr>
          <w:b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2232"/>
        <w:gridCol w:w="2404"/>
      </w:tblGrid>
      <w:tr w:rsidR="007B10C5" w:rsidRPr="00787B4A" w:rsidTr="008B712B">
        <w:tc>
          <w:tcPr>
            <w:tcW w:w="2520" w:type="pct"/>
            <w:shd w:val="clear" w:color="auto" w:fill="auto"/>
          </w:tcPr>
          <w:p w:rsidR="007B10C5" w:rsidRPr="00787B4A" w:rsidRDefault="007B10C5" w:rsidP="008B712B">
            <w:pPr>
              <w:pStyle w:val="a6"/>
              <w:keepNext/>
              <w:ind w:left="0"/>
              <w:rPr>
                <w:b/>
                <w:sz w:val="24"/>
                <w:szCs w:val="24"/>
              </w:rPr>
            </w:pPr>
            <w:r w:rsidRPr="00787B4A">
              <w:rPr>
                <w:b/>
                <w:sz w:val="24"/>
                <w:szCs w:val="24"/>
              </w:rPr>
              <w:t>Вид учебной работы по дисциплине</w:t>
            </w:r>
          </w:p>
        </w:tc>
        <w:tc>
          <w:tcPr>
            <w:tcW w:w="1194" w:type="pct"/>
            <w:shd w:val="clear" w:color="auto" w:fill="auto"/>
          </w:tcPr>
          <w:p w:rsidR="007B10C5" w:rsidRPr="00787B4A" w:rsidRDefault="007B10C5" w:rsidP="008B712B">
            <w:pPr>
              <w:pStyle w:val="a6"/>
              <w:keepNext/>
              <w:ind w:left="0"/>
              <w:jc w:val="center"/>
              <w:rPr>
                <w:b/>
                <w:sz w:val="24"/>
                <w:szCs w:val="24"/>
              </w:rPr>
            </w:pPr>
            <w:r w:rsidRPr="00787B4A">
              <w:rPr>
                <w:b/>
                <w:sz w:val="24"/>
                <w:szCs w:val="24"/>
              </w:rPr>
              <w:t xml:space="preserve">Всего </w:t>
            </w:r>
          </w:p>
          <w:p w:rsidR="007B10C5" w:rsidRPr="00787B4A" w:rsidRDefault="007B10C5" w:rsidP="008B712B">
            <w:pPr>
              <w:pStyle w:val="a6"/>
              <w:keepNext/>
              <w:ind w:left="0"/>
              <w:jc w:val="center"/>
              <w:rPr>
                <w:b/>
                <w:sz w:val="24"/>
                <w:szCs w:val="24"/>
              </w:rPr>
            </w:pPr>
            <w:r w:rsidRPr="00787B4A">
              <w:rPr>
                <w:b/>
                <w:sz w:val="24"/>
                <w:szCs w:val="24"/>
              </w:rPr>
              <w:t>(в з/е и часах)</w:t>
            </w:r>
          </w:p>
        </w:tc>
        <w:tc>
          <w:tcPr>
            <w:tcW w:w="1286" w:type="pct"/>
            <w:shd w:val="clear" w:color="auto" w:fill="auto"/>
          </w:tcPr>
          <w:p w:rsidR="007B10C5" w:rsidRPr="00787B4A" w:rsidRDefault="007B10C5" w:rsidP="008B712B">
            <w:pPr>
              <w:pStyle w:val="a6"/>
              <w:keepNext/>
              <w:ind w:left="0"/>
              <w:jc w:val="center"/>
              <w:rPr>
                <w:b/>
                <w:sz w:val="24"/>
                <w:szCs w:val="24"/>
              </w:rPr>
            </w:pPr>
            <w:r w:rsidRPr="00787B4A">
              <w:rPr>
                <w:b/>
                <w:sz w:val="24"/>
                <w:szCs w:val="24"/>
              </w:rPr>
              <w:t xml:space="preserve">Семестр (модуль) </w:t>
            </w:r>
            <w:r w:rsidR="00BA5DA7" w:rsidRPr="00787B4A">
              <w:rPr>
                <w:b/>
                <w:sz w:val="24"/>
                <w:szCs w:val="24"/>
              </w:rPr>
              <w:t>4</w:t>
            </w:r>
          </w:p>
          <w:p w:rsidR="007B10C5" w:rsidRPr="00787B4A" w:rsidRDefault="007B10C5" w:rsidP="008B712B">
            <w:pPr>
              <w:pStyle w:val="a6"/>
              <w:keepNext/>
              <w:ind w:left="0"/>
              <w:jc w:val="center"/>
              <w:rPr>
                <w:b/>
                <w:sz w:val="24"/>
                <w:szCs w:val="24"/>
              </w:rPr>
            </w:pPr>
            <w:r w:rsidRPr="00787B4A">
              <w:rPr>
                <w:b/>
                <w:sz w:val="24"/>
                <w:szCs w:val="24"/>
              </w:rPr>
              <w:t>(в часах)</w:t>
            </w:r>
          </w:p>
        </w:tc>
      </w:tr>
      <w:tr w:rsidR="007B10C5" w:rsidRPr="00787B4A" w:rsidTr="008B712B">
        <w:tc>
          <w:tcPr>
            <w:tcW w:w="2520" w:type="pct"/>
            <w:shd w:val="clear" w:color="auto" w:fill="auto"/>
          </w:tcPr>
          <w:p w:rsidR="007B10C5" w:rsidRPr="00787B4A" w:rsidRDefault="007B10C5" w:rsidP="008B712B">
            <w:pPr>
              <w:pStyle w:val="a6"/>
              <w:keepNext/>
              <w:ind w:left="0"/>
              <w:rPr>
                <w:b/>
                <w:sz w:val="24"/>
                <w:szCs w:val="24"/>
              </w:rPr>
            </w:pPr>
            <w:r w:rsidRPr="00787B4A">
              <w:rPr>
                <w:b/>
                <w:sz w:val="24"/>
                <w:szCs w:val="24"/>
              </w:rPr>
              <w:t xml:space="preserve">Общая трудоемкость дисциплины </w:t>
            </w:r>
          </w:p>
        </w:tc>
        <w:tc>
          <w:tcPr>
            <w:tcW w:w="1194" w:type="pct"/>
            <w:shd w:val="clear" w:color="auto" w:fill="auto"/>
          </w:tcPr>
          <w:p w:rsidR="007B10C5" w:rsidRPr="00787B4A" w:rsidRDefault="007B10C5" w:rsidP="008B712B">
            <w:pPr>
              <w:pStyle w:val="a6"/>
              <w:keepNext/>
              <w:ind w:left="0"/>
              <w:jc w:val="center"/>
              <w:rPr>
                <w:sz w:val="24"/>
                <w:szCs w:val="24"/>
              </w:rPr>
            </w:pPr>
            <w:r w:rsidRPr="00787B4A">
              <w:rPr>
                <w:sz w:val="24"/>
                <w:szCs w:val="24"/>
              </w:rPr>
              <w:t>3/108</w:t>
            </w:r>
          </w:p>
        </w:tc>
        <w:tc>
          <w:tcPr>
            <w:tcW w:w="1286" w:type="pct"/>
            <w:shd w:val="clear" w:color="auto" w:fill="auto"/>
          </w:tcPr>
          <w:p w:rsidR="007B10C5" w:rsidRPr="00787B4A" w:rsidRDefault="007B10C5" w:rsidP="008B712B">
            <w:pPr>
              <w:pStyle w:val="a6"/>
              <w:keepNext/>
              <w:ind w:left="0"/>
              <w:jc w:val="center"/>
              <w:rPr>
                <w:sz w:val="24"/>
                <w:szCs w:val="24"/>
              </w:rPr>
            </w:pPr>
            <w:r w:rsidRPr="00787B4A">
              <w:rPr>
                <w:sz w:val="24"/>
                <w:szCs w:val="24"/>
              </w:rPr>
              <w:t>3/108</w:t>
            </w:r>
          </w:p>
        </w:tc>
      </w:tr>
      <w:tr w:rsidR="007B10C5" w:rsidRPr="00787B4A" w:rsidTr="008B712B">
        <w:tc>
          <w:tcPr>
            <w:tcW w:w="2520" w:type="pct"/>
            <w:shd w:val="clear" w:color="auto" w:fill="auto"/>
          </w:tcPr>
          <w:p w:rsidR="007B10C5" w:rsidRPr="00787B4A" w:rsidRDefault="007B10C5" w:rsidP="007B10C5">
            <w:pPr>
              <w:pStyle w:val="a6"/>
              <w:keepNext/>
              <w:ind w:left="0"/>
              <w:rPr>
                <w:b/>
                <w:i/>
                <w:sz w:val="24"/>
                <w:szCs w:val="24"/>
              </w:rPr>
            </w:pPr>
            <w:r w:rsidRPr="00787B4A">
              <w:rPr>
                <w:b/>
                <w:i/>
                <w:sz w:val="24"/>
                <w:szCs w:val="24"/>
              </w:rPr>
              <w:t xml:space="preserve">Контактная работа - Аудиторные занятия </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30</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30</w:t>
            </w:r>
          </w:p>
        </w:tc>
      </w:tr>
      <w:tr w:rsidR="007B10C5" w:rsidRPr="00787B4A" w:rsidTr="008B712B">
        <w:tc>
          <w:tcPr>
            <w:tcW w:w="2520" w:type="pct"/>
            <w:shd w:val="clear" w:color="auto" w:fill="auto"/>
          </w:tcPr>
          <w:p w:rsidR="007B10C5" w:rsidRPr="00787B4A" w:rsidRDefault="007B10C5" w:rsidP="007B10C5">
            <w:pPr>
              <w:pStyle w:val="a6"/>
              <w:keepNext/>
              <w:ind w:left="0"/>
              <w:rPr>
                <w:i/>
                <w:sz w:val="24"/>
                <w:szCs w:val="24"/>
              </w:rPr>
            </w:pPr>
            <w:r w:rsidRPr="00787B4A">
              <w:rPr>
                <w:i/>
                <w:sz w:val="24"/>
                <w:szCs w:val="24"/>
              </w:rPr>
              <w:t xml:space="preserve">Лекции </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10</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10</w:t>
            </w:r>
          </w:p>
        </w:tc>
      </w:tr>
      <w:tr w:rsidR="007B10C5" w:rsidRPr="00787B4A" w:rsidTr="008B712B">
        <w:tc>
          <w:tcPr>
            <w:tcW w:w="2520" w:type="pct"/>
            <w:shd w:val="clear" w:color="auto" w:fill="auto"/>
          </w:tcPr>
          <w:p w:rsidR="007B10C5" w:rsidRPr="00787B4A" w:rsidRDefault="007B10C5" w:rsidP="007B10C5">
            <w:pPr>
              <w:pStyle w:val="a6"/>
              <w:keepNext/>
              <w:ind w:left="0"/>
              <w:rPr>
                <w:i/>
                <w:sz w:val="24"/>
                <w:szCs w:val="24"/>
              </w:rPr>
            </w:pPr>
            <w:r w:rsidRPr="00787B4A">
              <w:rPr>
                <w:i/>
                <w:sz w:val="24"/>
                <w:szCs w:val="24"/>
              </w:rPr>
              <w:t xml:space="preserve">Семинары, практические занятия  </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20</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20</w:t>
            </w:r>
          </w:p>
        </w:tc>
      </w:tr>
      <w:tr w:rsidR="007B10C5" w:rsidRPr="00787B4A" w:rsidTr="008B712B">
        <w:tc>
          <w:tcPr>
            <w:tcW w:w="2520" w:type="pct"/>
            <w:shd w:val="clear" w:color="auto" w:fill="auto"/>
          </w:tcPr>
          <w:p w:rsidR="007B10C5" w:rsidRPr="00787B4A" w:rsidRDefault="007B10C5" w:rsidP="007B10C5">
            <w:pPr>
              <w:pStyle w:val="a6"/>
              <w:keepNext/>
              <w:ind w:left="0"/>
              <w:rPr>
                <w:b/>
                <w:i/>
                <w:sz w:val="24"/>
                <w:szCs w:val="24"/>
              </w:rPr>
            </w:pPr>
            <w:r w:rsidRPr="00787B4A">
              <w:rPr>
                <w:b/>
                <w:i/>
                <w:sz w:val="24"/>
                <w:szCs w:val="24"/>
              </w:rPr>
              <w:t>Самостоятельная работа</w:t>
            </w:r>
          </w:p>
        </w:tc>
        <w:tc>
          <w:tcPr>
            <w:tcW w:w="1194" w:type="pct"/>
            <w:shd w:val="clear" w:color="auto" w:fill="auto"/>
          </w:tcPr>
          <w:p w:rsidR="007B10C5" w:rsidRPr="00787B4A" w:rsidRDefault="007B10C5" w:rsidP="007B10C5">
            <w:pPr>
              <w:pStyle w:val="a6"/>
              <w:keepNext/>
              <w:ind w:left="0"/>
              <w:jc w:val="center"/>
              <w:rPr>
                <w:sz w:val="24"/>
                <w:szCs w:val="24"/>
              </w:rPr>
            </w:pPr>
            <w:r w:rsidRPr="00787B4A">
              <w:rPr>
                <w:sz w:val="24"/>
                <w:szCs w:val="24"/>
              </w:rPr>
              <w:t>78</w:t>
            </w:r>
          </w:p>
        </w:tc>
        <w:tc>
          <w:tcPr>
            <w:tcW w:w="1286" w:type="pct"/>
            <w:shd w:val="clear" w:color="auto" w:fill="auto"/>
          </w:tcPr>
          <w:p w:rsidR="007B10C5" w:rsidRPr="00787B4A" w:rsidRDefault="007B10C5" w:rsidP="007B10C5">
            <w:pPr>
              <w:pStyle w:val="a6"/>
              <w:keepNext/>
              <w:ind w:left="0"/>
              <w:jc w:val="center"/>
              <w:rPr>
                <w:sz w:val="24"/>
                <w:szCs w:val="24"/>
              </w:rPr>
            </w:pPr>
            <w:r w:rsidRPr="00787B4A">
              <w:rPr>
                <w:sz w:val="24"/>
                <w:szCs w:val="24"/>
              </w:rPr>
              <w:t>78</w:t>
            </w:r>
          </w:p>
        </w:tc>
      </w:tr>
      <w:tr w:rsidR="007B10C5" w:rsidRPr="00787B4A" w:rsidTr="008B712B">
        <w:tc>
          <w:tcPr>
            <w:tcW w:w="2520" w:type="pct"/>
            <w:shd w:val="clear" w:color="auto" w:fill="auto"/>
          </w:tcPr>
          <w:p w:rsidR="007B10C5" w:rsidRPr="00787B4A" w:rsidRDefault="007B10C5" w:rsidP="008B712B">
            <w:pPr>
              <w:pStyle w:val="a6"/>
              <w:keepNext/>
              <w:ind w:left="0"/>
              <w:rPr>
                <w:sz w:val="24"/>
                <w:szCs w:val="24"/>
              </w:rPr>
            </w:pPr>
            <w:r w:rsidRPr="00787B4A">
              <w:rPr>
                <w:sz w:val="24"/>
                <w:szCs w:val="24"/>
              </w:rPr>
              <w:t xml:space="preserve">Вид текущего контроля </w:t>
            </w:r>
          </w:p>
        </w:tc>
        <w:tc>
          <w:tcPr>
            <w:tcW w:w="1194" w:type="pct"/>
            <w:shd w:val="clear" w:color="auto" w:fill="auto"/>
          </w:tcPr>
          <w:p w:rsidR="007B10C5" w:rsidRPr="00787B4A" w:rsidRDefault="007B10C5" w:rsidP="008B712B">
            <w:pPr>
              <w:pStyle w:val="a6"/>
              <w:keepNext/>
              <w:ind w:left="0"/>
              <w:jc w:val="center"/>
              <w:rPr>
                <w:i/>
                <w:sz w:val="24"/>
                <w:szCs w:val="24"/>
              </w:rPr>
            </w:pPr>
            <w:r w:rsidRPr="00787B4A">
              <w:rPr>
                <w:i/>
                <w:sz w:val="24"/>
                <w:szCs w:val="24"/>
              </w:rPr>
              <w:t>Эссе</w:t>
            </w:r>
          </w:p>
        </w:tc>
        <w:tc>
          <w:tcPr>
            <w:tcW w:w="1286" w:type="pct"/>
            <w:shd w:val="clear" w:color="auto" w:fill="auto"/>
          </w:tcPr>
          <w:p w:rsidR="007B10C5" w:rsidRPr="00787B4A" w:rsidRDefault="007B10C5" w:rsidP="008B712B">
            <w:pPr>
              <w:pStyle w:val="a6"/>
              <w:keepNext/>
              <w:ind w:left="0"/>
              <w:jc w:val="center"/>
              <w:rPr>
                <w:b/>
                <w:i/>
                <w:sz w:val="24"/>
                <w:szCs w:val="24"/>
              </w:rPr>
            </w:pPr>
            <w:r w:rsidRPr="00787B4A">
              <w:rPr>
                <w:b/>
                <w:i/>
                <w:sz w:val="24"/>
                <w:szCs w:val="24"/>
              </w:rPr>
              <w:t>Эссе</w:t>
            </w:r>
          </w:p>
        </w:tc>
      </w:tr>
      <w:tr w:rsidR="007B10C5" w:rsidRPr="00787B4A" w:rsidTr="008B712B">
        <w:tc>
          <w:tcPr>
            <w:tcW w:w="2520" w:type="pct"/>
            <w:shd w:val="clear" w:color="auto" w:fill="auto"/>
          </w:tcPr>
          <w:p w:rsidR="007B10C5" w:rsidRPr="00787B4A" w:rsidRDefault="007B10C5" w:rsidP="008B712B">
            <w:pPr>
              <w:pStyle w:val="a6"/>
              <w:keepNext/>
              <w:ind w:left="0"/>
              <w:rPr>
                <w:sz w:val="24"/>
                <w:szCs w:val="24"/>
              </w:rPr>
            </w:pPr>
            <w:r w:rsidRPr="00787B4A">
              <w:rPr>
                <w:sz w:val="24"/>
                <w:szCs w:val="24"/>
              </w:rPr>
              <w:t>Вид промежуточной аттестации</w:t>
            </w:r>
          </w:p>
        </w:tc>
        <w:tc>
          <w:tcPr>
            <w:tcW w:w="1194" w:type="pct"/>
            <w:shd w:val="clear" w:color="auto" w:fill="auto"/>
          </w:tcPr>
          <w:p w:rsidR="007B10C5" w:rsidRPr="00787B4A" w:rsidRDefault="007B10C5" w:rsidP="008B712B">
            <w:pPr>
              <w:pStyle w:val="a6"/>
              <w:keepNext/>
              <w:ind w:left="0"/>
              <w:jc w:val="center"/>
              <w:rPr>
                <w:i/>
                <w:sz w:val="24"/>
                <w:szCs w:val="24"/>
              </w:rPr>
            </w:pPr>
            <w:r w:rsidRPr="00787B4A">
              <w:rPr>
                <w:i/>
                <w:sz w:val="24"/>
                <w:szCs w:val="24"/>
              </w:rPr>
              <w:t>зачет</w:t>
            </w:r>
          </w:p>
        </w:tc>
        <w:tc>
          <w:tcPr>
            <w:tcW w:w="1286" w:type="pct"/>
            <w:shd w:val="clear" w:color="auto" w:fill="auto"/>
          </w:tcPr>
          <w:p w:rsidR="007B10C5" w:rsidRPr="00787B4A" w:rsidRDefault="007B10C5" w:rsidP="008B712B">
            <w:pPr>
              <w:pStyle w:val="a6"/>
              <w:keepNext/>
              <w:ind w:left="0"/>
              <w:jc w:val="center"/>
              <w:rPr>
                <w:b/>
                <w:i/>
                <w:sz w:val="24"/>
                <w:szCs w:val="24"/>
              </w:rPr>
            </w:pPr>
            <w:r w:rsidRPr="00787B4A">
              <w:rPr>
                <w:b/>
                <w:i/>
                <w:sz w:val="24"/>
                <w:szCs w:val="24"/>
              </w:rPr>
              <w:t>зачет</w:t>
            </w:r>
          </w:p>
        </w:tc>
      </w:tr>
    </w:tbl>
    <w:p w:rsidR="007B10C5" w:rsidRPr="00EC0E84" w:rsidRDefault="007B10C5" w:rsidP="00EC0E84">
      <w:pPr>
        <w:pStyle w:val="a8"/>
        <w:ind w:firstLine="709"/>
        <w:jc w:val="both"/>
        <w:rPr>
          <w:b w:val="0"/>
          <w:szCs w:val="28"/>
        </w:rPr>
      </w:pPr>
    </w:p>
    <w:p w:rsidR="00CB45AA" w:rsidRPr="00B622A2" w:rsidRDefault="00CB45AA" w:rsidP="00EC0E84">
      <w:pPr>
        <w:pStyle w:val="2"/>
        <w:spacing w:before="0"/>
        <w:ind w:firstLine="709"/>
        <w:jc w:val="both"/>
        <w:rPr>
          <w:rFonts w:ascii="Times New Roman" w:hAnsi="Times New Roman" w:cs="Times New Roman"/>
          <w:b/>
          <w:color w:val="auto"/>
          <w:sz w:val="28"/>
          <w:szCs w:val="28"/>
        </w:rPr>
      </w:pPr>
      <w:bookmarkStart w:id="10" w:name="_Toc28610494"/>
      <w:r w:rsidRPr="00B622A2">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CB45AA" w:rsidRPr="00B622A2" w:rsidRDefault="00CB45AA" w:rsidP="00EC0E84">
      <w:pPr>
        <w:pStyle w:val="2"/>
        <w:spacing w:before="0"/>
        <w:ind w:firstLine="709"/>
        <w:jc w:val="both"/>
        <w:rPr>
          <w:rFonts w:ascii="Times New Roman" w:hAnsi="Times New Roman" w:cs="Times New Roman"/>
          <w:b/>
          <w:color w:val="auto"/>
          <w:sz w:val="28"/>
          <w:szCs w:val="28"/>
        </w:rPr>
      </w:pPr>
      <w:bookmarkStart w:id="11" w:name="_Toc28610495"/>
      <w:r w:rsidRPr="00B622A2">
        <w:rPr>
          <w:rFonts w:ascii="Times New Roman" w:hAnsi="Times New Roman" w:cs="Times New Roman"/>
          <w:b/>
          <w:color w:val="auto"/>
          <w:sz w:val="28"/>
          <w:szCs w:val="28"/>
        </w:rPr>
        <w:t>5.1. Содержание дисциплины</w:t>
      </w:r>
      <w:bookmarkEnd w:id="11"/>
    </w:p>
    <w:p w:rsidR="00B622A2" w:rsidRDefault="00B622A2" w:rsidP="00EC0E84">
      <w:pPr>
        <w:ind w:firstLine="709"/>
        <w:jc w:val="both"/>
        <w:rPr>
          <w:sz w:val="28"/>
          <w:szCs w:val="28"/>
        </w:rPr>
      </w:pPr>
    </w:p>
    <w:p w:rsidR="00837A19" w:rsidRPr="00EB56A7" w:rsidRDefault="00837A19" w:rsidP="00EC0E84">
      <w:pPr>
        <w:ind w:firstLine="709"/>
        <w:jc w:val="both"/>
        <w:rPr>
          <w:b/>
          <w:sz w:val="28"/>
          <w:szCs w:val="28"/>
        </w:rPr>
      </w:pPr>
      <w:r w:rsidRPr="00EB56A7">
        <w:rPr>
          <w:b/>
          <w:sz w:val="28"/>
          <w:szCs w:val="28"/>
        </w:rPr>
        <w:t xml:space="preserve">Тема 1. Теоретические основы оценки и обеспечения бюджетной устойчивости </w:t>
      </w:r>
    </w:p>
    <w:p w:rsidR="00837A19" w:rsidRPr="00EB56A7" w:rsidRDefault="009B07F0" w:rsidP="00EC0E84">
      <w:pPr>
        <w:ind w:firstLine="709"/>
        <w:jc w:val="both"/>
        <w:rPr>
          <w:sz w:val="28"/>
          <w:szCs w:val="28"/>
        </w:rPr>
      </w:pPr>
      <w:r w:rsidRPr="00EB56A7">
        <w:rPr>
          <w:sz w:val="28"/>
          <w:szCs w:val="28"/>
        </w:rPr>
        <w:t xml:space="preserve">Понятие бюджетной устойчивости. Факторы, влияющие на обеспечение </w:t>
      </w:r>
      <w:r w:rsidRPr="00EB56A7">
        <w:rPr>
          <w:sz w:val="28"/>
          <w:szCs w:val="28"/>
        </w:rPr>
        <w:lastRenderedPageBreak/>
        <w:t xml:space="preserve">бюджетной устойчивости. </w:t>
      </w:r>
    </w:p>
    <w:p w:rsidR="002650CC" w:rsidRPr="00EB56A7" w:rsidRDefault="00171DFA" w:rsidP="00EC0E84">
      <w:pPr>
        <w:ind w:firstLine="709"/>
        <w:jc w:val="both"/>
        <w:rPr>
          <w:sz w:val="28"/>
          <w:szCs w:val="28"/>
        </w:rPr>
      </w:pPr>
      <w:r w:rsidRPr="00EB56A7">
        <w:rPr>
          <w:sz w:val="28"/>
          <w:szCs w:val="28"/>
        </w:rPr>
        <w:t>Виды бюджетных правил</w:t>
      </w:r>
      <w:r w:rsidR="002A78D7" w:rsidRPr="00EB56A7">
        <w:rPr>
          <w:sz w:val="28"/>
          <w:szCs w:val="28"/>
        </w:rPr>
        <w:t>.</w:t>
      </w:r>
      <w:r w:rsidR="00561799" w:rsidRPr="00EB56A7">
        <w:rPr>
          <w:sz w:val="28"/>
          <w:szCs w:val="28"/>
        </w:rPr>
        <w:t xml:space="preserve"> Зарубежный опыт применения фискальных правил.</w:t>
      </w:r>
    </w:p>
    <w:p w:rsidR="009A1A8B" w:rsidRPr="00EB56A7" w:rsidRDefault="009A1A8B" w:rsidP="00EC0E84">
      <w:pPr>
        <w:ind w:firstLine="709"/>
        <w:jc w:val="both"/>
        <w:rPr>
          <w:sz w:val="28"/>
          <w:szCs w:val="28"/>
        </w:rPr>
      </w:pPr>
      <w:r w:rsidRPr="00EB56A7">
        <w:rPr>
          <w:sz w:val="28"/>
          <w:szCs w:val="28"/>
        </w:rPr>
        <w:t>Использование суверенных фондов в целях обеспечения бюджетной устойчивости – зарубежный опыт и российская практика.</w:t>
      </w:r>
    </w:p>
    <w:p w:rsidR="002650CC" w:rsidRPr="00EB56A7" w:rsidRDefault="002650CC" w:rsidP="00EC0E84">
      <w:pPr>
        <w:ind w:firstLine="709"/>
        <w:jc w:val="both"/>
        <w:rPr>
          <w:sz w:val="28"/>
          <w:szCs w:val="28"/>
        </w:rPr>
      </w:pPr>
    </w:p>
    <w:p w:rsidR="00726420" w:rsidRPr="00EB56A7" w:rsidRDefault="00726420" w:rsidP="00EC0E84">
      <w:pPr>
        <w:ind w:firstLine="709"/>
        <w:jc w:val="both"/>
        <w:rPr>
          <w:b/>
          <w:sz w:val="28"/>
          <w:szCs w:val="28"/>
        </w:rPr>
      </w:pPr>
      <w:r w:rsidRPr="00EB56A7">
        <w:rPr>
          <w:b/>
          <w:sz w:val="28"/>
          <w:szCs w:val="28"/>
        </w:rPr>
        <w:t>Тема 2. Сбалансированность бюджетов и повышение эффективности бюджетных расходов</w:t>
      </w:r>
      <w:r w:rsidR="00837A19" w:rsidRPr="00EB56A7">
        <w:rPr>
          <w:b/>
          <w:sz w:val="28"/>
          <w:szCs w:val="28"/>
        </w:rPr>
        <w:t xml:space="preserve"> </w:t>
      </w:r>
    </w:p>
    <w:p w:rsidR="0049313F" w:rsidRPr="00EB56A7" w:rsidRDefault="0049313F" w:rsidP="00EC0E84">
      <w:pPr>
        <w:ind w:firstLine="709"/>
        <w:jc w:val="both"/>
        <w:rPr>
          <w:sz w:val="28"/>
          <w:szCs w:val="28"/>
        </w:rPr>
      </w:pPr>
      <w:r w:rsidRPr="00EB56A7">
        <w:rPr>
          <w:sz w:val="28"/>
          <w:szCs w:val="28"/>
        </w:rPr>
        <w:t>Дефицит бюджета и источники его финансирования.</w:t>
      </w:r>
      <w:r w:rsidR="007C599C" w:rsidRPr="00EB56A7">
        <w:rPr>
          <w:sz w:val="28"/>
          <w:szCs w:val="28"/>
        </w:rPr>
        <w:t xml:space="preserve"> Виды дефицита бюджета.</w:t>
      </w:r>
      <w:r w:rsidRPr="00EB56A7">
        <w:rPr>
          <w:sz w:val="28"/>
          <w:szCs w:val="28"/>
        </w:rPr>
        <w:t xml:space="preserve"> Использование профицита и формирование финансового резерва. Бюджетный секвестр: теория и практика применения. Защищенные статьи бюджета.</w:t>
      </w:r>
    </w:p>
    <w:p w:rsidR="00E70AF9" w:rsidRPr="00EB56A7" w:rsidRDefault="00DB1E61" w:rsidP="00EC0E84">
      <w:pPr>
        <w:ind w:firstLine="709"/>
        <w:jc w:val="both"/>
        <w:rPr>
          <w:sz w:val="28"/>
          <w:szCs w:val="28"/>
        </w:rPr>
      </w:pPr>
      <w:r w:rsidRPr="00EB56A7">
        <w:rPr>
          <w:sz w:val="28"/>
          <w:szCs w:val="28"/>
        </w:rPr>
        <w:t>Текущая</w:t>
      </w:r>
      <w:r w:rsidR="00E70AF9" w:rsidRPr="00EB56A7">
        <w:rPr>
          <w:sz w:val="28"/>
          <w:szCs w:val="28"/>
        </w:rPr>
        <w:t xml:space="preserve"> и долгосрочная сбалансированность бюджета. Циклическая сбалансированность бюджета.</w:t>
      </w:r>
    </w:p>
    <w:p w:rsidR="0049313F" w:rsidRPr="00EB56A7" w:rsidRDefault="00DB1E61" w:rsidP="00EC0E84">
      <w:pPr>
        <w:ind w:firstLine="709"/>
        <w:jc w:val="both"/>
        <w:rPr>
          <w:sz w:val="28"/>
          <w:szCs w:val="28"/>
        </w:rPr>
      </w:pPr>
      <w:r w:rsidRPr="00EB56A7">
        <w:rPr>
          <w:sz w:val="28"/>
          <w:szCs w:val="28"/>
        </w:rPr>
        <w:t>Эффективность и результативность бюджетных расходов. Методы оценки эффективности расходов бюджета.</w:t>
      </w:r>
    </w:p>
    <w:p w:rsidR="0049313F" w:rsidRPr="00EB56A7" w:rsidRDefault="0049313F" w:rsidP="00EC0E84">
      <w:pPr>
        <w:ind w:firstLine="709"/>
        <w:jc w:val="both"/>
        <w:rPr>
          <w:sz w:val="28"/>
          <w:szCs w:val="28"/>
        </w:rPr>
      </w:pPr>
    </w:p>
    <w:p w:rsidR="00726420" w:rsidRPr="00EB56A7" w:rsidRDefault="00726420" w:rsidP="00EC0E84">
      <w:pPr>
        <w:ind w:firstLine="709"/>
        <w:jc w:val="both"/>
        <w:rPr>
          <w:b/>
          <w:sz w:val="28"/>
          <w:szCs w:val="28"/>
        </w:rPr>
      </w:pPr>
      <w:r w:rsidRPr="00EB56A7">
        <w:rPr>
          <w:b/>
          <w:sz w:val="28"/>
          <w:szCs w:val="28"/>
        </w:rPr>
        <w:t xml:space="preserve">Тема 3. Современные подходы к управлению государственным </w:t>
      </w:r>
      <w:r w:rsidR="0004114C" w:rsidRPr="00EB56A7">
        <w:rPr>
          <w:b/>
          <w:sz w:val="28"/>
          <w:szCs w:val="28"/>
        </w:rPr>
        <w:t xml:space="preserve">(муниципальным) </w:t>
      </w:r>
      <w:r w:rsidRPr="00EB56A7">
        <w:rPr>
          <w:b/>
          <w:sz w:val="28"/>
          <w:szCs w:val="28"/>
        </w:rPr>
        <w:t xml:space="preserve">долгом и государственными </w:t>
      </w:r>
      <w:r w:rsidR="0004114C" w:rsidRPr="00EB56A7">
        <w:rPr>
          <w:b/>
          <w:sz w:val="28"/>
          <w:szCs w:val="28"/>
        </w:rPr>
        <w:t xml:space="preserve">(муниципальными) </w:t>
      </w:r>
      <w:r w:rsidRPr="00EB56A7">
        <w:rPr>
          <w:b/>
          <w:sz w:val="28"/>
          <w:szCs w:val="28"/>
        </w:rPr>
        <w:t xml:space="preserve">финансовыми активами </w:t>
      </w:r>
    </w:p>
    <w:p w:rsidR="0049313F" w:rsidRPr="00EB56A7" w:rsidRDefault="000C0D42" w:rsidP="00EC0E84">
      <w:pPr>
        <w:ind w:firstLine="709"/>
        <w:jc w:val="both"/>
        <w:rPr>
          <w:sz w:val="28"/>
          <w:szCs w:val="28"/>
        </w:rPr>
      </w:pPr>
      <w:r w:rsidRPr="00EB56A7">
        <w:rPr>
          <w:sz w:val="28"/>
          <w:szCs w:val="28"/>
        </w:rPr>
        <w:t>Классификация долговых обязательств и государственных финансовых активов. Структура внешнего и внутреннего государственного (муниципального) долга.</w:t>
      </w:r>
    </w:p>
    <w:p w:rsidR="00E70AF9" w:rsidRPr="00EB56A7" w:rsidRDefault="000C5D35" w:rsidP="00EC0E84">
      <w:pPr>
        <w:ind w:firstLine="709"/>
        <w:jc w:val="both"/>
        <w:rPr>
          <w:sz w:val="28"/>
          <w:szCs w:val="28"/>
        </w:rPr>
      </w:pPr>
      <w:r w:rsidRPr="00EB56A7">
        <w:rPr>
          <w:sz w:val="28"/>
          <w:szCs w:val="28"/>
        </w:rPr>
        <w:t>Субъекты стратегического и оперативного управления долгом</w:t>
      </w:r>
      <w:r w:rsidR="00A1309E" w:rsidRPr="00EB56A7">
        <w:rPr>
          <w:sz w:val="28"/>
          <w:szCs w:val="28"/>
        </w:rPr>
        <w:t xml:space="preserve"> и финансовыми активами</w:t>
      </w:r>
      <w:r w:rsidRPr="00EB56A7">
        <w:rPr>
          <w:sz w:val="28"/>
          <w:szCs w:val="28"/>
        </w:rPr>
        <w:t xml:space="preserve">. </w:t>
      </w:r>
      <w:r w:rsidR="00E70AF9" w:rsidRPr="00EB56A7">
        <w:rPr>
          <w:sz w:val="28"/>
          <w:szCs w:val="28"/>
        </w:rPr>
        <w:t>Основные методы управления государственным (муниципальным) долгом</w:t>
      </w:r>
      <w:r w:rsidR="00A1309E" w:rsidRPr="00EB56A7">
        <w:rPr>
          <w:sz w:val="28"/>
          <w:szCs w:val="28"/>
        </w:rPr>
        <w:t xml:space="preserve"> и финансовыми активами.</w:t>
      </w:r>
      <w:r w:rsidR="0045561E" w:rsidRPr="00EB56A7">
        <w:rPr>
          <w:sz w:val="28"/>
          <w:szCs w:val="28"/>
        </w:rPr>
        <w:t xml:space="preserve"> </w:t>
      </w:r>
      <w:r w:rsidR="000B3E44" w:rsidRPr="00EB56A7">
        <w:rPr>
          <w:sz w:val="28"/>
          <w:szCs w:val="28"/>
        </w:rPr>
        <w:t>Характеристика административных методов управления долгом</w:t>
      </w:r>
      <w:r w:rsidR="00223427" w:rsidRPr="00EB56A7">
        <w:rPr>
          <w:sz w:val="28"/>
          <w:szCs w:val="28"/>
        </w:rPr>
        <w:t xml:space="preserve"> и финансовыми активами</w:t>
      </w:r>
      <w:r w:rsidR="000B3E44" w:rsidRPr="00EB56A7">
        <w:rPr>
          <w:sz w:val="28"/>
          <w:szCs w:val="28"/>
        </w:rPr>
        <w:t>. Характеристика экономических (рыночных) методов управления долгом</w:t>
      </w:r>
      <w:r w:rsidR="00223427" w:rsidRPr="00EB56A7">
        <w:rPr>
          <w:sz w:val="28"/>
          <w:szCs w:val="28"/>
        </w:rPr>
        <w:t xml:space="preserve"> и финансовыми активами</w:t>
      </w:r>
      <w:r w:rsidR="000B3E44" w:rsidRPr="00EB56A7">
        <w:rPr>
          <w:sz w:val="28"/>
          <w:szCs w:val="28"/>
        </w:rPr>
        <w:t>.</w:t>
      </w:r>
    </w:p>
    <w:p w:rsidR="000C0D42" w:rsidRPr="00EB56A7" w:rsidRDefault="001065CD" w:rsidP="00EC0E84">
      <w:pPr>
        <w:ind w:firstLine="709"/>
        <w:jc w:val="both"/>
        <w:rPr>
          <w:sz w:val="28"/>
          <w:szCs w:val="28"/>
        </w:rPr>
      </w:pPr>
      <w:r w:rsidRPr="00EB56A7">
        <w:rPr>
          <w:sz w:val="28"/>
          <w:szCs w:val="28"/>
        </w:rPr>
        <w:t>Установление ограничений на</w:t>
      </w:r>
      <w:r w:rsidR="00144765" w:rsidRPr="00EB56A7">
        <w:rPr>
          <w:sz w:val="28"/>
          <w:szCs w:val="28"/>
        </w:rPr>
        <w:t xml:space="preserve"> различные</w:t>
      </w:r>
      <w:r w:rsidRPr="00EB56A7">
        <w:rPr>
          <w:sz w:val="28"/>
          <w:szCs w:val="28"/>
        </w:rPr>
        <w:t xml:space="preserve"> показатели государственного (муниципального) долга в России и за рубежом. </w:t>
      </w:r>
      <w:r w:rsidR="00405325" w:rsidRPr="00EB56A7">
        <w:rPr>
          <w:sz w:val="28"/>
          <w:szCs w:val="28"/>
        </w:rPr>
        <w:t>Оценка долгосрочной долговой устойчивости.</w:t>
      </w:r>
    </w:p>
    <w:p w:rsidR="000C0D42" w:rsidRPr="00EB56A7" w:rsidRDefault="000C0D42" w:rsidP="00EC0E84">
      <w:pPr>
        <w:ind w:firstLine="709"/>
        <w:jc w:val="both"/>
        <w:rPr>
          <w:sz w:val="28"/>
          <w:szCs w:val="28"/>
        </w:rPr>
      </w:pPr>
    </w:p>
    <w:p w:rsidR="00726420" w:rsidRPr="00EB56A7" w:rsidRDefault="00726420" w:rsidP="00EC0E84">
      <w:pPr>
        <w:ind w:firstLine="709"/>
        <w:jc w:val="both"/>
        <w:rPr>
          <w:b/>
          <w:sz w:val="28"/>
          <w:szCs w:val="28"/>
        </w:rPr>
      </w:pPr>
      <w:r w:rsidRPr="00EB56A7">
        <w:rPr>
          <w:b/>
          <w:sz w:val="28"/>
          <w:szCs w:val="28"/>
        </w:rPr>
        <w:t xml:space="preserve">Тема 4. Управление бюджетными рисками </w:t>
      </w:r>
    </w:p>
    <w:p w:rsidR="000C0D42" w:rsidRPr="00EB56A7" w:rsidRDefault="007F4C3B" w:rsidP="00EC0E84">
      <w:pPr>
        <w:ind w:firstLine="709"/>
        <w:jc w:val="both"/>
        <w:rPr>
          <w:sz w:val="28"/>
          <w:szCs w:val="28"/>
        </w:rPr>
      </w:pPr>
      <w:r w:rsidRPr="00EB56A7">
        <w:rPr>
          <w:sz w:val="28"/>
          <w:szCs w:val="28"/>
        </w:rPr>
        <w:t>Виды бюджетных рисков, их характеристика. Субъекты управления бюджетными рисками. Взаимосвязь бюджетных и монетарных рисков.</w:t>
      </w:r>
    </w:p>
    <w:p w:rsidR="00BB5670" w:rsidRPr="00EB56A7" w:rsidRDefault="00BB5670" w:rsidP="00EC0E84">
      <w:pPr>
        <w:ind w:firstLine="709"/>
        <w:jc w:val="both"/>
        <w:rPr>
          <w:sz w:val="28"/>
          <w:szCs w:val="28"/>
        </w:rPr>
      </w:pPr>
      <w:r w:rsidRPr="00EB56A7">
        <w:rPr>
          <w:sz w:val="28"/>
          <w:szCs w:val="28"/>
        </w:rPr>
        <w:t>Методы управления бюджетными рисками.</w:t>
      </w:r>
    </w:p>
    <w:p w:rsidR="00793EF1" w:rsidRPr="00EB56A7" w:rsidRDefault="00793EF1" w:rsidP="00EC0E84">
      <w:pPr>
        <w:ind w:firstLine="709"/>
        <w:jc w:val="both"/>
        <w:rPr>
          <w:sz w:val="28"/>
          <w:szCs w:val="28"/>
        </w:rPr>
      </w:pPr>
      <w:r w:rsidRPr="00EB56A7">
        <w:rPr>
          <w:sz w:val="28"/>
          <w:szCs w:val="28"/>
        </w:rPr>
        <w:t>Управление бюджетными рисками в зарубежной практике.</w:t>
      </w:r>
    </w:p>
    <w:p w:rsidR="000C0D42" w:rsidRPr="00EB56A7" w:rsidRDefault="000C0D42" w:rsidP="00EC0E84">
      <w:pPr>
        <w:ind w:firstLine="709"/>
        <w:jc w:val="both"/>
        <w:rPr>
          <w:sz w:val="28"/>
          <w:szCs w:val="28"/>
        </w:rPr>
      </w:pPr>
    </w:p>
    <w:p w:rsidR="00726420" w:rsidRPr="00EB56A7" w:rsidRDefault="00726420" w:rsidP="00EC0E84">
      <w:pPr>
        <w:ind w:firstLine="709"/>
        <w:jc w:val="both"/>
        <w:rPr>
          <w:b/>
          <w:sz w:val="28"/>
          <w:szCs w:val="28"/>
        </w:rPr>
      </w:pPr>
      <w:r w:rsidRPr="00EB56A7">
        <w:rPr>
          <w:b/>
          <w:sz w:val="28"/>
          <w:szCs w:val="28"/>
        </w:rPr>
        <w:t>Тема 5. Повышение качества и адаптивности бюджетных планов и прогнозов</w:t>
      </w:r>
      <w:r w:rsidR="00837A19" w:rsidRPr="00EB56A7">
        <w:rPr>
          <w:b/>
          <w:sz w:val="28"/>
          <w:szCs w:val="28"/>
        </w:rPr>
        <w:t xml:space="preserve"> </w:t>
      </w:r>
    </w:p>
    <w:p w:rsidR="00A61561" w:rsidRPr="00EB56A7" w:rsidRDefault="00A61561" w:rsidP="00EC0E84">
      <w:pPr>
        <w:ind w:firstLine="709"/>
        <w:jc w:val="both"/>
        <w:rPr>
          <w:sz w:val="28"/>
          <w:szCs w:val="28"/>
        </w:rPr>
      </w:pPr>
      <w:r w:rsidRPr="00EB56A7">
        <w:rPr>
          <w:sz w:val="28"/>
          <w:szCs w:val="28"/>
        </w:rPr>
        <w:t xml:space="preserve">Субъекты бюджетного планирования, их функции. </w:t>
      </w:r>
      <w:r w:rsidR="00985FCE" w:rsidRPr="00EB56A7">
        <w:rPr>
          <w:sz w:val="28"/>
          <w:szCs w:val="28"/>
        </w:rPr>
        <w:t xml:space="preserve">Понятия бюджетного планирования и прогнозирования. </w:t>
      </w:r>
      <w:r w:rsidRPr="00EB56A7">
        <w:rPr>
          <w:sz w:val="28"/>
          <w:szCs w:val="28"/>
        </w:rPr>
        <w:t>Информационная база бюджетных планов и прогнозов.</w:t>
      </w:r>
      <w:r w:rsidR="0091480A" w:rsidRPr="00EB56A7">
        <w:rPr>
          <w:sz w:val="28"/>
          <w:szCs w:val="28"/>
        </w:rPr>
        <w:t xml:space="preserve"> Бюджетный план, его цель, характеристика видов и функций. Бюджетный прогноз, его цель, характеристика видов и функций.</w:t>
      </w:r>
      <w:r w:rsidR="009E418E" w:rsidRPr="00EB56A7">
        <w:rPr>
          <w:sz w:val="28"/>
          <w:szCs w:val="28"/>
        </w:rPr>
        <w:t xml:space="preserve"> </w:t>
      </w:r>
    </w:p>
    <w:p w:rsidR="009E418E" w:rsidRPr="00EB56A7" w:rsidRDefault="009E418E" w:rsidP="00EC0E84">
      <w:pPr>
        <w:ind w:firstLine="709"/>
        <w:jc w:val="both"/>
        <w:rPr>
          <w:sz w:val="28"/>
          <w:szCs w:val="28"/>
        </w:rPr>
      </w:pPr>
      <w:r w:rsidRPr="00EB56A7">
        <w:rPr>
          <w:sz w:val="28"/>
          <w:szCs w:val="28"/>
        </w:rPr>
        <w:lastRenderedPageBreak/>
        <w:t>Методы бюджетного планирования</w:t>
      </w:r>
      <w:r w:rsidR="00356FCC" w:rsidRPr="00EB56A7">
        <w:rPr>
          <w:sz w:val="28"/>
          <w:szCs w:val="28"/>
        </w:rPr>
        <w:t xml:space="preserve"> и прогнозирования. Этапы бюджетного планирования и прогнозирования.</w:t>
      </w:r>
      <w:r w:rsidR="00E44DAF" w:rsidRPr="00EB56A7">
        <w:rPr>
          <w:sz w:val="28"/>
          <w:szCs w:val="28"/>
        </w:rPr>
        <w:t xml:space="preserve"> Особенности программно-целевого метода планирования</w:t>
      </w:r>
      <w:r w:rsidR="002E07FE" w:rsidRPr="00EB56A7">
        <w:rPr>
          <w:sz w:val="28"/>
          <w:szCs w:val="28"/>
        </w:rPr>
        <w:t>: отечественная и зарубежная практика</w:t>
      </w:r>
      <w:r w:rsidR="00E44DAF" w:rsidRPr="00EB56A7">
        <w:rPr>
          <w:sz w:val="28"/>
          <w:szCs w:val="28"/>
        </w:rPr>
        <w:t>.</w:t>
      </w:r>
      <w:r w:rsidR="006E6F1D" w:rsidRPr="00EB56A7">
        <w:rPr>
          <w:sz w:val="28"/>
          <w:szCs w:val="28"/>
        </w:rPr>
        <w:t xml:space="preserve"> Особенности проектного подхода к планированию расходов бюджета.</w:t>
      </w:r>
    </w:p>
    <w:p w:rsidR="00985FCE" w:rsidRDefault="0074683C" w:rsidP="00EC0E84">
      <w:pPr>
        <w:ind w:firstLine="709"/>
        <w:jc w:val="both"/>
        <w:rPr>
          <w:sz w:val="28"/>
          <w:szCs w:val="28"/>
        </w:rPr>
      </w:pPr>
      <w:r w:rsidRPr="00EB56A7">
        <w:rPr>
          <w:sz w:val="28"/>
          <w:szCs w:val="28"/>
        </w:rPr>
        <w:t>Влияние внешних воздействий на качество бюджетных планов.</w:t>
      </w:r>
    </w:p>
    <w:p w:rsidR="009448F1" w:rsidRPr="00EC0E84" w:rsidRDefault="009448F1" w:rsidP="00EC0E84">
      <w:pPr>
        <w:ind w:firstLine="709"/>
        <w:jc w:val="both"/>
        <w:rPr>
          <w:sz w:val="28"/>
          <w:szCs w:val="28"/>
        </w:rPr>
      </w:pPr>
    </w:p>
    <w:p w:rsidR="00CB45AA" w:rsidRPr="00796AF3" w:rsidRDefault="00726420" w:rsidP="00EC0E84">
      <w:pPr>
        <w:pStyle w:val="2"/>
        <w:spacing w:before="0"/>
        <w:ind w:firstLine="709"/>
        <w:jc w:val="both"/>
        <w:rPr>
          <w:rFonts w:ascii="Times New Roman" w:hAnsi="Times New Roman" w:cs="Times New Roman"/>
          <w:b/>
          <w:color w:val="auto"/>
          <w:sz w:val="28"/>
          <w:szCs w:val="28"/>
        </w:rPr>
      </w:pPr>
      <w:bookmarkStart w:id="12" w:name="_Toc28610496"/>
      <w:r w:rsidRPr="00796AF3">
        <w:rPr>
          <w:rFonts w:ascii="Times New Roman" w:hAnsi="Times New Roman" w:cs="Times New Roman"/>
          <w:b/>
          <w:color w:val="auto"/>
          <w:sz w:val="28"/>
          <w:szCs w:val="28"/>
        </w:rPr>
        <w:t>5.2. Учебно-</w:t>
      </w:r>
      <w:r w:rsidR="00CB45AA" w:rsidRPr="00796AF3">
        <w:rPr>
          <w:rFonts w:ascii="Times New Roman" w:hAnsi="Times New Roman" w:cs="Times New Roman"/>
          <w:b/>
          <w:color w:val="auto"/>
          <w:sz w:val="28"/>
          <w:szCs w:val="28"/>
        </w:rPr>
        <w:t>тематический план</w:t>
      </w:r>
      <w:bookmarkEnd w:id="12"/>
    </w:p>
    <w:p w:rsidR="007B10C5" w:rsidRDefault="007B10C5" w:rsidP="007B10C5">
      <w:pPr>
        <w:jc w:val="both"/>
        <w:rPr>
          <w:sz w:val="28"/>
          <w:szCs w:val="28"/>
        </w:rPr>
      </w:pPr>
    </w:p>
    <w:p w:rsidR="00CB45AA" w:rsidRDefault="00CB45AA" w:rsidP="006831D0">
      <w:pPr>
        <w:tabs>
          <w:tab w:val="right" w:pos="851"/>
        </w:tabs>
        <w:ind w:firstLine="709"/>
        <w:jc w:val="right"/>
        <w:rPr>
          <w:sz w:val="28"/>
          <w:szCs w:val="28"/>
        </w:rPr>
      </w:pPr>
      <w:r w:rsidRPr="00EC0E84">
        <w:rPr>
          <w:sz w:val="28"/>
          <w:szCs w:val="28"/>
        </w:rPr>
        <w:t xml:space="preserve">Таблица </w:t>
      </w:r>
      <w:r w:rsidR="007B10C5">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405"/>
        <w:gridCol w:w="592"/>
        <w:gridCol w:w="748"/>
        <w:gridCol w:w="645"/>
        <w:gridCol w:w="850"/>
        <w:gridCol w:w="1133"/>
        <w:gridCol w:w="992"/>
        <w:gridCol w:w="2546"/>
      </w:tblGrid>
      <w:tr w:rsidR="00B4778D" w:rsidRPr="00B4778D" w:rsidTr="00B4778D">
        <w:tc>
          <w:tcPr>
            <w:tcW w:w="232" w:type="pct"/>
            <w:vMerge w:val="restart"/>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w:t>
            </w:r>
          </w:p>
          <w:p w:rsidR="00CB45AA" w:rsidRPr="00B4778D" w:rsidRDefault="00CB45AA" w:rsidP="00726420">
            <w:pPr>
              <w:tabs>
                <w:tab w:val="right" w:pos="851"/>
              </w:tabs>
              <w:jc w:val="center"/>
              <w:rPr>
                <w:sz w:val="24"/>
                <w:szCs w:val="24"/>
              </w:rPr>
            </w:pPr>
            <w:r w:rsidRPr="00B4778D">
              <w:rPr>
                <w:sz w:val="24"/>
                <w:szCs w:val="24"/>
              </w:rPr>
              <w:t>п/п</w:t>
            </w:r>
          </w:p>
        </w:tc>
        <w:tc>
          <w:tcPr>
            <w:tcW w:w="752" w:type="pct"/>
            <w:vMerge w:val="restart"/>
            <w:shd w:val="clear" w:color="auto" w:fill="auto"/>
            <w:vAlign w:val="center"/>
          </w:tcPr>
          <w:p w:rsidR="00CB45AA" w:rsidRPr="00B4778D" w:rsidRDefault="00CB45AA" w:rsidP="00B4778D">
            <w:pPr>
              <w:tabs>
                <w:tab w:val="right" w:pos="851"/>
              </w:tabs>
              <w:jc w:val="center"/>
              <w:rPr>
                <w:sz w:val="24"/>
                <w:szCs w:val="24"/>
              </w:rPr>
            </w:pPr>
            <w:r w:rsidRPr="00B4778D">
              <w:rPr>
                <w:sz w:val="24"/>
                <w:szCs w:val="24"/>
              </w:rPr>
              <w:t xml:space="preserve">Наименование тем (разделов) </w:t>
            </w:r>
            <w:proofErr w:type="spellStart"/>
            <w:r w:rsidRPr="00B4778D">
              <w:rPr>
                <w:sz w:val="24"/>
                <w:szCs w:val="24"/>
              </w:rPr>
              <w:t>дисципли</w:t>
            </w:r>
            <w:r w:rsidR="00B4778D">
              <w:rPr>
                <w:sz w:val="24"/>
                <w:szCs w:val="24"/>
              </w:rPr>
              <w:t>-</w:t>
            </w:r>
            <w:r w:rsidRPr="00B4778D">
              <w:rPr>
                <w:sz w:val="24"/>
                <w:szCs w:val="24"/>
              </w:rPr>
              <w:t>ны</w:t>
            </w:r>
            <w:proofErr w:type="spellEnd"/>
          </w:p>
        </w:tc>
        <w:tc>
          <w:tcPr>
            <w:tcW w:w="2654" w:type="pct"/>
            <w:gridSpan w:val="6"/>
            <w:vAlign w:val="center"/>
          </w:tcPr>
          <w:p w:rsidR="00CB45AA" w:rsidRPr="00B4778D" w:rsidRDefault="00CB45AA" w:rsidP="00726420">
            <w:pPr>
              <w:tabs>
                <w:tab w:val="right" w:pos="851"/>
              </w:tabs>
              <w:jc w:val="center"/>
              <w:rPr>
                <w:sz w:val="24"/>
                <w:szCs w:val="24"/>
              </w:rPr>
            </w:pPr>
            <w:r w:rsidRPr="00B4778D">
              <w:rPr>
                <w:sz w:val="24"/>
                <w:szCs w:val="24"/>
              </w:rPr>
              <w:t>Трудоемкость в часах</w:t>
            </w:r>
          </w:p>
        </w:tc>
        <w:tc>
          <w:tcPr>
            <w:tcW w:w="1362" w:type="pct"/>
            <w:vMerge w:val="restart"/>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Формы текущего контроля успеваемости</w:t>
            </w:r>
          </w:p>
        </w:tc>
      </w:tr>
      <w:tr w:rsidR="00B4778D" w:rsidRPr="00B4778D" w:rsidTr="00B4778D">
        <w:tc>
          <w:tcPr>
            <w:tcW w:w="232" w:type="pct"/>
            <w:vMerge/>
            <w:shd w:val="clear" w:color="auto" w:fill="auto"/>
            <w:vAlign w:val="center"/>
          </w:tcPr>
          <w:p w:rsidR="00CB45AA" w:rsidRPr="00B4778D" w:rsidRDefault="00CB45AA" w:rsidP="00726420">
            <w:pPr>
              <w:tabs>
                <w:tab w:val="right" w:pos="851"/>
              </w:tabs>
              <w:jc w:val="center"/>
              <w:rPr>
                <w:sz w:val="24"/>
                <w:szCs w:val="24"/>
              </w:rPr>
            </w:pPr>
          </w:p>
        </w:tc>
        <w:tc>
          <w:tcPr>
            <w:tcW w:w="752" w:type="pct"/>
            <w:vMerge/>
            <w:shd w:val="clear" w:color="auto" w:fill="auto"/>
            <w:vAlign w:val="center"/>
          </w:tcPr>
          <w:p w:rsidR="00CB45AA" w:rsidRPr="00B4778D" w:rsidRDefault="00CB45AA" w:rsidP="00726420">
            <w:pPr>
              <w:tabs>
                <w:tab w:val="right" w:pos="851"/>
              </w:tabs>
              <w:jc w:val="center"/>
              <w:rPr>
                <w:sz w:val="24"/>
                <w:szCs w:val="24"/>
              </w:rPr>
            </w:pPr>
          </w:p>
        </w:tc>
        <w:tc>
          <w:tcPr>
            <w:tcW w:w="317" w:type="pct"/>
            <w:vMerge w:val="restart"/>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Всего</w:t>
            </w:r>
          </w:p>
        </w:tc>
        <w:tc>
          <w:tcPr>
            <w:tcW w:w="1806" w:type="pct"/>
            <w:gridSpan w:val="4"/>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Аудиторная работа</w:t>
            </w:r>
          </w:p>
        </w:tc>
        <w:tc>
          <w:tcPr>
            <w:tcW w:w="531" w:type="pct"/>
            <w:vMerge w:val="restart"/>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Самостоятельная работа</w:t>
            </w:r>
          </w:p>
        </w:tc>
        <w:tc>
          <w:tcPr>
            <w:tcW w:w="1362" w:type="pct"/>
            <w:vMerge/>
            <w:shd w:val="clear" w:color="auto" w:fill="auto"/>
          </w:tcPr>
          <w:p w:rsidR="00CB45AA" w:rsidRPr="00B4778D" w:rsidRDefault="00CB45AA" w:rsidP="00422D32">
            <w:pPr>
              <w:tabs>
                <w:tab w:val="right" w:pos="851"/>
              </w:tabs>
              <w:rPr>
                <w:sz w:val="24"/>
                <w:szCs w:val="24"/>
              </w:rPr>
            </w:pPr>
          </w:p>
        </w:tc>
      </w:tr>
      <w:tr w:rsidR="00B4778D" w:rsidRPr="00B4778D" w:rsidTr="00B4778D">
        <w:tc>
          <w:tcPr>
            <w:tcW w:w="232" w:type="pct"/>
            <w:vMerge/>
            <w:shd w:val="clear" w:color="auto" w:fill="auto"/>
            <w:vAlign w:val="center"/>
          </w:tcPr>
          <w:p w:rsidR="00CB45AA" w:rsidRPr="00B4778D" w:rsidRDefault="00CB45AA" w:rsidP="00726420">
            <w:pPr>
              <w:tabs>
                <w:tab w:val="right" w:pos="851"/>
              </w:tabs>
              <w:jc w:val="center"/>
              <w:rPr>
                <w:sz w:val="24"/>
                <w:szCs w:val="24"/>
              </w:rPr>
            </w:pPr>
          </w:p>
        </w:tc>
        <w:tc>
          <w:tcPr>
            <w:tcW w:w="752" w:type="pct"/>
            <w:vMerge/>
            <w:shd w:val="clear" w:color="auto" w:fill="auto"/>
            <w:vAlign w:val="center"/>
          </w:tcPr>
          <w:p w:rsidR="00CB45AA" w:rsidRPr="00B4778D" w:rsidRDefault="00CB45AA" w:rsidP="00726420">
            <w:pPr>
              <w:tabs>
                <w:tab w:val="right" w:pos="851"/>
              </w:tabs>
              <w:jc w:val="center"/>
              <w:rPr>
                <w:sz w:val="24"/>
                <w:szCs w:val="24"/>
              </w:rPr>
            </w:pPr>
          </w:p>
        </w:tc>
        <w:tc>
          <w:tcPr>
            <w:tcW w:w="317" w:type="pct"/>
            <w:vMerge/>
            <w:shd w:val="clear" w:color="auto" w:fill="auto"/>
            <w:vAlign w:val="center"/>
          </w:tcPr>
          <w:p w:rsidR="00CB45AA" w:rsidRPr="00B4778D" w:rsidRDefault="00CB45AA" w:rsidP="00726420">
            <w:pPr>
              <w:tabs>
                <w:tab w:val="right" w:pos="851"/>
              </w:tabs>
              <w:jc w:val="center"/>
              <w:rPr>
                <w:sz w:val="24"/>
                <w:szCs w:val="24"/>
              </w:rPr>
            </w:pPr>
          </w:p>
        </w:tc>
        <w:tc>
          <w:tcPr>
            <w:tcW w:w="400" w:type="pct"/>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Общая, в т.ч.:</w:t>
            </w:r>
          </w:p>
        </w:tc>
        <w:tc>
          <w:tcPr>
            <w:tcW w:w="345" w:type="pct"/>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Лекции</w:t>
            </w:r>
          </w:p>
        </w:tc>
        <w:tc>
          <w:tcPr>
            <w:tcW w:w="455" w:type="pct"/>
            <w:shd w:val="clear" w:color="auto" w:fill="auto"/>
            <w:vAlign w:val="center"/>
          </w:tcPr>
          <w:p w:rsidR="00CB45AA" w:rsidRPr="00B4778D" w:rsidRDefault="00CB45AA" w:rsidP="00726420">
            <w:pPr>
              <w:tabs>
                <w:tab w:val="right" w:pos="851"/>
              </w:tabs>
              <w:jc w:val="center"/>
              <w:rPr>
                <w:sz w:val="24"/>
                <w:szCs w:val="24"/>
              </w:rPr>
            </w:pPr>
            <w:r w:rsidRPr="00B4778D">
              <w:rPr>
                <w:sz w:val="24"/>
                <w:szCs w:val="24"/>
              </w:rPr>
              <w:t>Семинары,</w:t>
            </w:r>
            <w:r w:rsidR="00726420" w:rsidRPr="00B4778D">
              <w:rPr>
                <w:sz w:val="24"/>
                <w:szCs w:val="24"/>
              </w:rPr>
              <w:t xml:space="preserve"> практические</w:t>
            </w:r>
            <w:r w:rsidRPr="00B4778D">
              <w:rPr>
                <w:sz w:val="24"/>
                <w:szCs w:val="24"/>
              </w:rPr>
              <w:t xml:space="preserve"> занятия</w:t>
            </w:r>
          </w:p>
        </w:tc>
        <w:tc>
          <w:tcPr>
            <w:tcW w:w="606" w:type="pct"/>
            <w:vAlign w:val="center"/>
          </w:tcPr>
          <w:p w:rsidR="00CB45AA" w:rsidRPr="00B4778D" w:rsidRDefault="00CB45AA" w:rsidP="00726420">
            <w:pPr>
              <w:tabs>
                <w:tab w:val="right" w:pos="851"/>
              </w:tabs>
              <w:jc w:val="center"/>
              <w:rPr>
                <w:sz w:val="24"/>
                <w:szCs w:val="24"/>
              </w:rPr>
            </w:pPr>
            <w:r w:rsidRPr="00B4778D">
              <w:rPr>
                <w:sz w:val="24"/>
                <w:szCs w:val="24"/>
              </w:rPr>
              <w:t>Занятия в интерактивных формах</w:t>
            </w:r>
            <w:r w:rsidRPr="00B4778D">
              <w:rPr>
                <w:rStyle w:val="a5"/>
                <w:sz w:val="24"/>
                <w:szCs w:val="24"/>
              </w:rPr>
              <w:footnoteReference w:id="3"/>
            </w:r>
          </w:p>
        </w:tc>
        <w:tc>
          <w:tcPr>
            <w:tcW w:w="531" w:type="pct"/>
            <w:vMerge/>
            <w:shd w:val="clear" w:color="auto" w:fill="auto"/>
          </w:tcPr>
          <w:p w:rsidR="00CB45AA" w:rsidRPr="00B4778D" w:rsidRDefault="00CB45AA" w:rsidP="00422D32">
            <w:pPr>
              <w:tabs>
                <w:tab w:val="right" w:pos="851"/>
              </w:tabs>
              <w:rPr>
                <w:sz w:val="24"/>
                <w:szCs w:val="24"/>
              </w:rPr>
            </w:pPr>
          </w:p>
        </w:tc>
        <w:tc>
          <w:tcPr>
            <w:tcW w:w="1362" w:type="pct"/>
            <w:vMerge/>
            <w:shd w:val="clear" w:color="auto" w:fill="auto"/>
          </w:tcPr>
          <w:p w:rsidR="00CB45AA" w:rsidRPr="00B4778D" w:rsidRDefault="00CB45AA" w:rsidP="00422D32">
            <w:pPr>
              <w:tabs>
                <w:tab w:val="right" w:pos="851"/>
              </w:tabs>
              <w:rPr>
                <w:sz w:val="24"/>
                <w:szCs w:val="24"/>
              </w:rPr>
            </w:pPr>
          </w:p>
        </w:tc>
      </w:tr>
      <w:tr w:rsidR="00B4778D" w:rsidRPr="00B4778D" w:rsidTr="00B4778D">
        <w:tc>
          <w:tcPr>
            <w:tcW w:w="232" w:type="pct"/>
            <w:shd w:val="clear" w:color="auto" w:fill="auto"/>
          </w:tcPr>
          <w:p w:rsidR="00726420" w:rsidRPr="00B4778D" w:rsidRDefault="00726420" w:rsidP="00726420">
            <w:pPr>
              <w:tabs>
                <w:tab w:val="right" w:pos="851"/>
              </w:tabs>
              <w:rPr>
                <w:sz w:val="24"/>
                <w:szCs w:val="24"/>
              </w:rPr>
            </w:pPr>
            <w:r w:rsidRPr="00B4778D">
              <w:rPr>
                <w:sz w:val="24"/>
                <w:szCs w:val="24"/>
              </w:rPr>
              <w:t>1.</w:t>
            </w:r>
          </w:p>
        </w:tc>
        <w:tc>
          <w:tcPr>
            <w:tcW w:w="752" w:type="pct"/>
            <w:shd w:val="clear" w:color="auto" w:fill="auto"/>
          </w:tcPr>
          <w:p w:rsidR="00726420" w:rsidRPr="00B4778D" w:rsidRDefault="00726420" w:rsidP="00726420">
            <w:pPr>
              <w:tabs>
                <w:tab w:val="right" w:pos="851"/>
              </w:tabs>
              <w:rPr>
                <w:sz w:val="24"/>
                <w:szCs w:val="24"/>
              </w:rPr>
            </w:pPr>
            <w:r w:rsidRPr="00B4778D">
              <w:rPr>
                <w:sz w:val="24"/>
                <w:szCs w:val="24"/>
              </w:rPr>
              <w:t xml:space="preserve">Теоретические основы оценки и </w:t>
            </w:r>
            <w:proofErr w:type="spellStart"/>
            <w:r w:rsidRPr="00B4778D">
              <w:rPr>
                <w:sz w:val="24"/>
                <w:szCs w:val="24"/>
              </w:rPr>
              <w:t>обеспече</w:t>
            </w:r>
            <w:r w:rsidR="0062749B">
              <w:rPr>
                <w:sz w:val="24"/>
                <w:szCs w:val="24"/>
              </w:rPr>
              <w:t>-</w:t>
            </w:r>
            <w:r w:rsidRPr="00B4778D">
              <w:rPr>
                <w:sz w:val="24"/>
                <w:szCs w:val="24"/>
              </w:rPr>
              <w:t>ния</w:t>
            </w:r>
            <w:proofErr w:type="spellEnd"/>
            <w:r w:rsidRPr="00B4778D">
              <w:rPr>
                <w:sz w:val="24"/>
                <w:szCs w:val="24"/>
              </w:rPr>
              <w:t xml:space="preserve"> бюджетной устойчивости</w:t>
            </w:r>
          </w:p>
        </w:tc>
        <w:tc>
          <w:tcPr>
            <w:tcW w:w="317" w:type="pct"/>
            <w:shd w:val="clear" w:color="auto" w:fill="auto"/>
          </w:tcPr>
          <w:p w:rsidR="00726420" w:rsidRPr="004A288C" w:rsidRDefault="00D04A9F" w:rsidP="00726420">
            <w:pPr>
              <w:tabs>
                <w:tab w:val="right" w:pos="851"/>
              </w:tabs>
              <w:rPr>
                <w:sz w:val="24"/>
                <w:szCs w:val="24"/>
              </w:rPr>
            </w:pPr>
            <w:r w:rsidRPr="004A288C">
              <w:rPr>
                <w:sz w:val="24"/>
                <w:szCs w:val="24"/>
              </w:rPr>
              <w:t>21</w:t>
            </w:r>
            <w:r w:rsidR="007B10C5" w:rsidRPr="004A288C">
              <w:rPr>
                <w:sz w:val="24"/>
                <w:szCs w:val="24"/>
              </w:rPr>
              <w:t>/</w:t>
            </w:r>
            <w:r w:rsidR="006831D0" w:rsidRPr="004A288C">
              <w:rPr>
                <w:sz w:val="24"/>
                <w:szCs w:val="24"/>
              </w:rPr>
              <w:t>20</w:t>
            </w:r>
          </w:p>
        </w:tc>
        <w:tc>
          <w:tcPr>
            <w:tcW w:w="400" w:type="pct"/>
            <w:shd w:val="clear" w:color="auto" w:fill="auto"/>
          </w:tcPr>
          <w:p w:rsidR="00726420" w:rsidRPr="00144777" w:rsidRDefault="00144777" w:rsidP="00B4778D">
            <w:pPr>
              <w:tabs>
                <w:tab w:val="right" w:pos="851"/>
              </w:tabs>
              <w:jc w:val="center"/>
              <w:rPr>
                <w:sz w:val="24"/>
                <w:szCs w:val="24"/>
              </w:rPr>
            </w:pPr>
            <w:r w:rsidRPr="00144777">
              <w:rPr>
                <w:sz w:val="24"/>
                <w:szCs w:val="24"/>
              </w:rPr>
              <w:t>7</w:t>
            </w:r>
            <w:r w:rsidR="007B10C5" w:rsidRPr="00144777">
              <w:rPr>
                <w:sz w:val="24"/>
                <w:szCs w:val="24"/>
              </w:rPr>
              <w:t>/</w:t>
            </w:r>
            <w:r w:rsidR="00726420" w:rsidRPr="00144777">
              <w:rPr>
                <w:sz w:val="24"/>
                <w:szCs w:val="24"/>
              </w:rPr>
              <w:t>6</w:t>
            </w:r>
          </w:p>
        </w:tc>
        <w:tc>
          <w:tcPr>
            <w:tcW w:w="345" w:type="pct"/>
            <w:shd w:val="clear" w:color="auto" w:fill="auto"/>
          </w:tcPr>
          <w:p w:rsidR="00726420" w:rsidRPr="00144777" w:rsidRDefault="00144777" w:rsidP="00B4778D">
            <w:pPr>
              <w:tabs>
                <w:tab w:val="right" w:pos="851"/>
              </w:tabs>
              <w:jc w:val="center"/>
              <w:rPr>
                <w:sz w:val="24"/>
                <w:szCs w:val="24"/>
              </w:rPr>
            </w:pPr>
            <w:r w:rsidRPr="00144777">
              <w:rPr>
                <w:sz w:val="24"/>
                <w:szCs w:val="24"/>
              </w:rPr>
              <w:t>1</w:t>
            </w:r>
            <w:r w:rsidR="007B10C5" w:rsidRPr="00144777">
              <w:rPr>
                <w:sz w:val="24"/>
                <w:szCs w:val="24"/>
              </w:rPr>
              <w:t>/</w:t>
            </w:r>
            <w:r w:rsidR="00726420" w:rsidRPr="00144777">
              <w:rPr>
                <w:sz w:val="24"/>
                <w:szCs w:val="24"/>
              </w:rPr>
              <w:t>2</w:t>
            </w:r>
          </w:p>
        </w:tc>
        <w:tc>
          <w:tcPr>
            <w:tcW w:w="455" w:type="pct"/>
            <w:shd w:val="clear" w:color="auto" w:fill="auto"/>
          </w:tcPr>
          <w:p w:rsidR="00726420" w:rsidRPr="00144777" w:rsidRDefault="00144777" w:rsidP="00B4778D">
            <w:pPr>
              <w:tabs>
                <w:tab w:val="right" w:pos="851"/>
              </w:tabs>
              <w:jc w:val="center"/>
              <w:rPr>
                <w:sz w:val="24"/>
                <w:szCs w:val="24"/>
              </w:rPr>
            </w:pPr>
            <w:r w:rsidRPr="00144777">
              <w:rPr>
                <w:sz w:val="24"/>
                <w:szCs w:val="24"/>
              </w:rPr>
              <w:t>6</w:t>
            </w:r>
            <w:r w:rsidR="007B10C5" w:rsidRPr="00144777">
              <w:rPr>
                <w:sz w:val="24"/>
                <w:szCs w:val="24"/>
              </w:rPr>
              <w:t>/</w:t>
            </w:r>
            <w:r w:rsidR="00726420" w:rsidRPr="00144777">
              <w:rPr>
                <w:sz w:val="24"/>
                <w:szCs w:val="24"/>
              </w:rPr>
              <w:t>4</w:t>
            </w:r>
          </w:p>
        </w:tc>
        <w:tc>
          <w:tcPr>
            <w:tcW w:w="606" w:type="pct"/>
          </w:tcPr>
          <w:p w:rsidR="00726420" w:rsidRPr="00B4778D" w:rsidRDefault="006831D0" w:rsidP="00B4778D">
            <w:pPr>
              <w:tabs>
                <w:tab w:val="right" w:pos="851"/>
              </w:tabs>
              <w:jc w:val="center"/>
              <w:rPr>
                <w:sz w:val="24"/>
                <w:szCs w:val="24"/>
              </w:rPr>
            </w:pPr>
            <w:r w:rsidRPr="00B4778D">
              <w:rPr>
                <w:sz w:val="24"/>
                <w:szCs w:val="24"/>
              </w:rPr>
              <w:t>-</w:t>
            </w:r>
          </w:p>
        </w:tc>
        <w:tc>
          <w:tcPr>
            <w:tcW w:w="531" w:type="pct"/>
            <w:shd w:val="clear" w:color="auto" w:fill="auto"/>
          </w:tcPr>
          <w:p w:rsidR="00726420" w:rsidRPr="00144777" w:rsidRDefault="00144777" w:rsidP="00B4778D">
            <w:pPr>
              <w:tabs>
                <w:tab w:val="right" w:pos="851"/>
              </w:tabs>
              <w:jc w:val="center"/>
              <w:rPr>
                <w:sz w:val="24"/>
                <w:szCs w:val="24"/>
              </w:rPr>
            </w:pPr>
            <w:r w:rsidRPr="00144777">
              <w:rPr>
                <w:sz w:val="24"/>
                <w:szCs w:val="24"/>
              </w:rPr>
              <w:t>14</w:t>
            </w:r>
            <w:r w:rsidR="007B10C5" w:rsidRPr="00144777">
              <w:rPr>
                <w:sz w:val="24"/>
                <w:szCs w:val="24"/>
              </w:rPr>
              <w:t>/</w:t>
            </w:r>
            <w:r w:rsidR="00726420" w:rsidRPr="00144777">
              <w:rPr>
                <w:sz w:val="24"/>
                <w:szCs w:val="24"/>
              </w:rPr>
              <w:t>14</w:t>
            </w:r>
          </w:p>
        </w:tc>
        <w:tc>
          <w:tcPr>
            <w:tcW w:w="1362" w:type="pct"/>
            <w:shd w:val="clear" w:color="auto" w:fill="auto"/>
          </w:tcPr>
          <w:p w:rsidR="00726420" w:rsidRPr="00B4778D" w:rsidRDefault="000247FB" w:rsidP="005979C5">
            <w:pPr>
              <w:tabs>
                <w:tab w:val="right" w:pos="851"/>
              </w:tabs>
              <w:rPr>
                <w:sz w:val="24"/>
                <w:szCs w:val="24"/>
              </w:rPr>
            </w:pPr>
            <w:r w:rsidRPr="00B4778D">
              <w:rPr>
                <w:sz w:val="24"/>
                <w:szCs w:val="24"/>
              </w:rPr>
              <w:t>Устный опрос в ходе обсуждения вопросов темы и результатов самостоятельной работы, в т.ч. в форме научной диску</w:t>
            </w:r>
            <w:r w:rsidR="005979C5">
              <w:rPr>
                <w:sz w:val="24"/>
                <w:szCs w:val="24"/>
              </w:rPr>
              <w:t>ссии, решение тестовых заданий</w:t>
            </w:r>
          </w:p>
        </w:tc>
      </w:tr>
      <w:tr w:rsidR="00B4778D" w:rsidRPr="00B4778D" w:rsidTr="00B4778D">
        <w:tc>
          <w:tcPr>
            <w:tcW w:w="232" w:type="pct"/>
            <w:shd w:val="clear" w:color="auto" w:fill="auto"/>
          </w:tcPr>
          <w:p w:rsidR="00726420" w:rsidRPr="00B4778D" w:rsidRDefault="00726420" w:rsidP="00726420">
            <w:pPr>
              <w:tabs>
                <w:tab w:val="right" w:pos="851"/>
              </w:tabs>
              <w:rPr>
                <w:sz w:val="24"/>
                <w:szCs w:val="24"/>
              </w:rPr>
            </w:pPr>
            <w:r w:rsidRPr="00B4778D">
              <w:rPr>
                <w:sz w:val="24"/>
                <w:szCs w:val="24"/>
              </w:rPr>
              <w:t>2.</w:t>
            </w:r>
          </w:p>
        </w:tc>
        <w:tc>
          <w:tcPr>
            <w:tcW w:w="752" w:type="pct"/>
            <w:shd w:val="clear" w:color="auto" w:fill="auto"/>
          </w:tcPr>
          <w:p w:rsidR="00726420" w:rsidRPr="00B4778D" w:rsidRDefault="00726420" w:rsidP="00726420">
            <w:pPr>
              <w:tabs>
                <w:tab w:val="right" w:pos="851"/>
              </w:tabs>
              <w:rPr>
                <w:sz w:val="24"/>
                <w:szCs w:val="24"/>
              </w:rPr>
            </w:pPr>
            <w:r w:rsidRPr="00B4778D">
              <w:rPr>
                <w:sz w:val="24"/>
                <w:szCs w:val="24"/>
              </w:rPr>
              <w:t xml:space="preserve">Сбалансированность бюджетов и повышение эффективности бюджетных расходов </w:t>
            </w:r>
          </w:p>
        </w:tc>
        <w:tc>
          <w:tcPr>
            <w:tcW w:w="317" w:type="pct"/>
            <w:shd w:val="clear" w:color="auto" w:fill="auto"/>
          </w:tcPr>
          <w:p w:rsidR="00726420" w:rsidRPr="004A288C" w:rsidRDefault="004A288C" w:rsidP="00726420">
            <w:pPr>
              <w:tabs>
                <w:tab w:val="right" w:pos="851"/>
              </w:tabs>
              <w:rPr>
                <w:sz w:val="24"/>
                <w:szCs w:val="24"/>
              </w:rPr>
            </w:pPr>
            <w:r w:rsidRPr="004A288C">
              <w:rPr>
                <w:sz w:val="24"/>
                <w:szCs w:val="24"/>
              </w:rPr>
              <w:t>21</w:t>
            </w:r>
            <w:r w:rsidR="007B10C5" w:rsidRPr="004A288C">
              <w:rPr>
                <w:sz w:val="24"/>
                <w:szCs w:val="24"/>
              </w:rPr>
              <w:t>/</w:t>
            </w:r>
            <w:r w:rsidR="006831D0" w:rsidRPr="004A288C">
              <w:rPr>
                <w:sz w:val="24"/>
                <w:szCs w:val="24"/>
              </w:rPr>
              <w:t>22</w:t>
            </w:r>
          </w:p>
        </w:tc>
        <w:tc>
          <w:tcPr>
            <w:tcW w:w="400" w:type="pct"/>
            <w:shd w:val="clear" w:color="auto" w:fill="auto"/>
          </w:tcPr>
          <w:p w:rsidR="00726420" w:rsidRPr="00144777" w:rsidRDefault="00144777" w:rsidP="00B4778D">
            <w:pPr>
              <w:tabs>
                <w:tab w:val="right" w:pos="851"/>
              </w:tabs>
              <w:jc w:val="center"/>
              <w:rPr>
                <w:sz w:val="24"/>
                <w:szCs w:val="24"/>
              </w:rPr>
            </w:pPr>
            <w:r w:rsidRPr="00144777">
              <w:rPr>
                <w:sz w:val="24"/>
                <w:szCs w:val="24"/>
              </w:rPr>
              <w:t>7</w:t>
            </w:r>
            <w:r w:rsidR="007B10C5" w:rsidRPr="00144777">
              <w:rPr>
                <w:sz w:val="24"/>
                <w:szCs w:val="24"/>
              </w:rPr>
              <w:t>/</w:t>
            </w:r>
            <w:r w:rsidR="00726420" w:rsidRPr="00144777">
              <w:rPr>
                <w:sz w:val="24"/>
                <w:szCs w:val="24"/>
              </w:rPr>
              <w:t>6</w:t>
            </w:r>
          </w:p>
        </w:tc>
        <w:tc>
          <w:tcPr>
            <w:tcW w:w="345" w:type="pct"/>
            <w:shd w:val="clear" w:color="auto" w:fill="auto"/>
          </w:tcPr>
          <w:p w:rsidR="00726420" w:rsidRPr="00144777" w:rsidRDefault="00144777" w:rsidP="00B4778D">
            <w:pPr>
              <w:tabs>
                <w:tab w:val="right" w:pos="851"/>
              </w:tabs>
              <w:jc w:val="center"/>
              <w:rPr>
                <w:sz w:val="24"/>
                <w:szCs w:val="24"/>
              </w:rPr>
            </w:pPr>
            <w:r w:rsidRPr="00144777">
              <w:rPr>
                <w:sz w:val="24"/>
                <w:szCs w:val="24"/>
              </w:rPr>
              <w:t>1</w:t>
            </w:r>
            <w:r w:rsidR="007B10C5" w:rsidRPr="00144777">
              <w:rPr>
                <w:sz w:val="24"/>
                <w:szCs w:val="24"/>
              </w:rPr>
              <w:t>/</w:t>
            </w:r>
            <w:r w:rsidR="00726420" w:rsidRPr="00144777">
              <w:rPr>
                <w:sz w:val="24"/>
                <w:szCs w:val="24"/>
              </w:rPr>
              <w:t>2</w:t>
            </w:r>
          </w:p>
        </w:tc>
        <w:tc>
          <w:tcPr>
            <w:tcW w:w="455" w:type="pct"/>
            <w:shd w:val="clear" w:color="auto" w:fill="auto"/>
          </w:tcPr>
          <w:p w:rsidR="00726420" w:rsidRPr="00144777" w:rsidRDefault="00144777" w:rsidP="00B4778D">
            <w:pPr>
              <w:tabs>
                <w:tab w:val="right" w:pos="851"/>
              </w:tabs>
              <w:jc w:val="center"/>
              <w:rPr>
                <w:sz w:val="24"/>
                <w:szCs w:val="24"/>
              </w:rPr>
            </w:pPr>
            <w:r w:rsidRPr="00144777">
              <w:rPr>
                <w:sz w:val="24"/>
                <w:szCs w:val="24"/>
              </w:rPr>
              <w:t>6</w:t>
            </w:r>
            <w:r w:rsidR="007B10C5" w:rsidRPr="00144777">
              <w:rPr>
                <w:sz w:val="24"/>
                <w:szCs w:val="24"/>
              </w:rPr>
              <w:t>/</w:t>
            </w:r>
            <w:r w:rsidR="00726420" w:rsidRPr="00144777">
              <w:rPr>
                <w:sz w:val="24"/>
                <w:szCs w:val="24"/>
              </w:rPr>
              <w:t>4</w:t>
            </w:r>
          </w:p>
        </w:tc>
        <w:tc>
          <w:tcPr>
            <w:tcW w:w="606" w:type="pct"/>
          </w:tcPr>
          <w:p w:rsidR="00726420" w:rsidRPr="00B4778D" w:rsidRDefault="006831D0" w:rsidP="00B4778D">
            <w:pPr>
              <w:tabs>
                <w:tab w:val="right" w:pos="851"/>
              </w:tabs>
              <w:jc w:val="center"/>
              <w:rPr>
                <w:sz w:val="24"/>
                <w:szCs w:val="24"/>
              </w:rPr>
            </w:pPr>
            <w:r w:rsidRPr="00B4778D">
              <w:rPr>
                <w:sz w:val="24"/>
                <w:szCs w:val="24"/>
              </w:rPr>
              <w:t>-</w:t>
            </w:r>
          </w:p>
        </w:tc>
        <w:tc>
          <w:tcPr>
            <w:tcW w:w="531" w:type="pct"/>
            <w:shd w:val="clear" w:color="auto" w:fill="auto"/>
          </w:tcPr>
          <w:p w:rsidR="00726420" w:rsidRPr="00144777" w:rsidRDefault="00144777" w:rsidP="00B4778D">
            <w:pPr>
              <w:tabs>
                <w:tab w:val="right" w:pos="851"/>
              </w:tabs>
              <w:jc w:val="center"/>
              <w:rPr>
                <w:sz w:val="24"/>
                <w:szCs w:val="24"/>
              </w:rPr>
            </w:pPr>
            <w:r w:rsidRPr="00144777">
              <w:rPr>
                <w:sz w:val="24"/>
                <w:szCs w:val="24"/>
              </w:rPr>
              <w:t>14</w:t>
            </w:r>
            <w:r w:rsidR="007B10C5" w:rsidRPr="00144777">
              <w:rPr>
                <w:sz w:val="24"/>
                <w:szCs w:val="24"/>
              </w:rPr>
              <w:t>/</w:t>
            </w:r>
            <w:r w:rsidR="00726420" w:rsidRPr="00144777">
              <w:rPr>
                <w:sz w:val="24"/>
                <w:szCs w:val="24"/>
              </w:rPr>
              <w:t>16</w:t>
            </w:r>
          </w:p>
        </w:tc>
        <w:tc>
          <w:tcPr>
            <w:tcW w:w="1362" w:type="pct"/>
            <w:shd w:val="clear" w:color="auto" w:fill="auto"/>
          </w:tcPr>
          <w:p w:rsidR="00726420" w:rsidRPr="00B4778D" w:rsidRDefault="000247FB" w:rsidP="005979C5">
            <w:pPr>
              <w:tabs>
                <w:tab w:val="right" w:pos="851"/>
              </w:tabs>
              <w:rPr>
                <w:sz w:val="24"/>
                <w:szCs w:val="24"/>
              </w:rPr>
            </w:pPr>
            <w:r w:rsidRPr="00B4778D">
              <w:rPr>
                <w:sz w:val="24"/>
                <w:szCs w:val="24"/>
              </w:rPr>
              <w:t>Обсуждение вопросов темы и результатов самостоятельной работы, решение тестовых задан</w:t>
            </w:r>
            <w:r w:rsidR="005979C5">
              <w:rPr>
                <w:sz w:val="24"/>
                <w:szCs w:val="24"/>
              </w:rPr>
              <w:t>ий, решение ситуационных задач</w:t>
            </w:r>
          </w:p>
        </w:tc>
      </w:tr>
      <w:tr w:rsidR="00B4778D" w:rsidRPr="00B4778D" w:rsidTr="00B4778D">
        <w:tc>
          <w:tcPr>
            <w:tcW w:w="232" w:type="pct"/>
            <w:shd w:val="clear" w:color="auto" w:fill="auto"/>
          </w:tcPr>
          <w:p w:rsidR="00B4778D" w:rsidRPr="00B4778D" w:rsidRDefault="00B4778D" w:rsidP="00B4778D">
            <w:pPr>
              <w:tabs>
                <w:tab w:val="right" w:pos="851"/>
              </w:tabs>
              <w:rPr>
                <w:sz w:val="24"/>
                <w:szCs w:val="24"/>
              </w:rPr>
            </w:pPr>
            <w:r w:rsidRPr="00B4778D">
              <w:rPr>
                <w:sz w:val="24"/>
                <w:szCs w:val="24"/>
              </w:rPr>
              <w:t>3.</w:t>
            </w:r>
          </w:p>
        </w:tc>
        <w:tc>
          <w:tcPr>
            <w:tcW w:w="752" w:type="pct"/>
            <w:shd w:val="clear" w:color="auto" w:fill="auto"/>
          </w:tcPr>
          <w:p w:rsidR="00B4778D" w:rsidRPr="00B4778D" w:rsidRDefault="00B4778D" w:rsidP="00B4778D">
            <w:pPr>
              <w:tabs>
                <w:tab w:val="right" w:pos="851"/>
              </w:tabs>
              <w:rPr>
                <w:sz w:val="24"/>
                <w:szCs w:val="24"/>
              </w:rPr>
            </w:pPr>
            <w:r w:rsidRPr="00B4778D">
              <w:rPr>
                <w:sz w:val="24"/>
                <w:szCs w:val="24"/>
              </w:rPr>
              <w:t>Современные подходы к управлению государственным долгом и государственными финансовыми активами</w:t>
            </w:r>
          </w:p>
        </w:tc>
        <w:tc>
          <w:tcPr>
            <w:tcW w:w="317" w:type="pct"/>
            <w:shd w:val="clear" w:color="auto" w:fill="auto"/>
          </w:tcPr>
          <w:p w:rsidR="00B4778D" w:rsidRPr="004A288C" w:rsidRDefault="00D04A9F" w:rsidP="00B4778D">
            <w:pPr>
              <w:tabs>
                <w:tab w:val="right" w:pos="851"/>
              </w:tabs>
              <w:rPr>
                <w:sz w:val="24"/>
                <w:szCs w:val="24"/>
              </w:rPr>
            </w:pPr>
            <w:r w:rsidRPr="004A288C">
              <w:rPr>
                <w:sz w:val="24"/>
                <w:szCs w:val="24"/>
              </w:rPr>
              <w:t>22</w:t>
            </w:r>
            <w:r w:rsidR="007B10C5" w:rsidRPr="004A288C">
              <w:rPr>
                <w:sz w:val="24"/>
                <w:szCs w:val="24"/>
              </w:rPr>
              <w:t>/</w:t>
            </w:r>
            <w:r w:rsidR="00B4778D" w:rsidRPr="004A288C">
              <w:rPr>
                <w:sz w:val="24"/>
                <w:szCs w:val="24"/>
              </w:rPr>
              <w:t>22</w:t>
            </w:r>
          </w:p>
        </w:tc>
        <w:tc>
          <w:tcPr>
            <w:tcW w:w="400" w:type="pct"/>
            <w:shd w:val="clear" w:color="auto" w:fill="auto"/>
          </w:tcPr>
          <w:p w:rsidR="00B4778D" w:rsidRPr="00144777" w:rsidRDefault="00144777" w:rsidP="00B4778D">
            <w:pPr>
              <w:tabs>
                <w:tab w:val="right" w:pos="851"/>
              </w:tabs>
              <w:jc w:val="center"/>
              <w:rPr>
                <w:sz w:val="24"/>
                <w:szCs w:val="24"/>
              </w:rPr>
            </w:pPr>
            <w:r w:rsidRPr="00144777">
              <w:rPr>
                <w:sz w:val="24"/>
                <w:szCs w:val="24"/>
              </w:rPr>
              <w:t>6</w:t>
            </w:r>
            <w:r w:rsidR="007B10C5" w:rsidRPr="00144777">
              <w:rPr>
                <w:sz w:val="24"/>
                <w:szCs w:val="24"/>
              </w:rPr>
              <w:t>/</w:t>
            </w:r>
            <w:r w:rsidR="00B4778D" w:rsidRPr="00144777">
              <w:rPr>
                <w:sz w:val="24"/>
                <w:szCs w:val="24"/>
              </w:rPr>
              <w:t>6</w:t>
            </w:r>
          </w:p>
        </w:tc>
        <w:tc>
          <w:tcPr>
            <w:tcW w:w="345" w:type="pct"/>
            <w:shd w:val="clear" w:color="auto" w:fill="auto"/>
          </w:tcPr>
          <w:p w:rsidR="00B4778D" w:rsidRPr="00144777" w:rsidRDefault="00144777" w:rsidP="00B4778D">
            <w:pPr>
              <w:tabs>
                <w:tab w:val="right" w:pos="851"/>
              </w:tabs>
              <w:jc w:val="center"/>
              <w:rPr>
                <w:sz w:val="24"/>
                <w:szCs w:val="24"/>
              </w:rPr>
            </w:pPr>
            <w:r w:rsidRPr="00144777">
              <w:rPr>
                <w:sz w:val="24"/>
                <w:szCs w:val="24"/>
              </w:rPr>
              <w:t>2</w:t>
            </w:r>
            <w:r w:rsidR="007B10C5" w:rsidRPr="00144777">
              <w:rPr>
                <w:sz w:val="24"/>
                <w:szCs w:val="24"/>
              </w:rPr>
              <w:t>/</w:t>
            </w:r>
            <w:r w:rsidR="00B4778D" w:rsidRPr="00144777">
              <w:rPr>
                <w:sz w:val="24"/>
                <w:szCs w:val="24"/>
              </w:rPr>
              <w:t>2</w:t>
            </w:r>
          </w:p>
        </w:tc>
        <w:tc>
          <w:tcPr>
            <w:tcW w:w="455" w:type="pct"/>
            <w:shd w:val="clear" w:color="auto" w:fill="auto"/>
          </w:tcPr>
          <w:p w:rsidR="00B4778D" w:rsidRPr="00144777" w:rsidRDefault="00144777" w:rsidP="00B4778D">
            <w:pPr>
              <w:tabs>
                <w:tab w:val="right" w:pos="851"/>
              </w:tabs>
              <w:jc w:val="center"/>
              <w:rPr>
                <w:sz w:val="24"/>
                <w:szCs w:val="24"/>
              </w:rPr>
            </w:pPr>
            <w:r w:rsidRPr="00144777">
              <w:rPr>
                <w:sz w:val="24"/>
                <w:szCs w:val="24"/>
              </w:rPr>
              <w:t>4</w:t>
            </w:r>
            <w:r w:rsidR="007B10C5" w:rsidRPr="00144777">
              <w:rPr>
                <w:sz w:val="24"/>
                <w:szCs w:val="24"/>
              </w:rPr>
              <w:t>/</w:t>
            </w:r>
            <w:r w:rsidR="00B4778D" w:rsidRPr="00144777">
              <w:rPr>
                <w:sz w:val="24"/>
                <w:szCs w:val="24"/>
              </w:rPr>
              <w:t>4</w:t>
            </w:r>
          </w:p>
        </w:tc>
        <w:tc>
          <w:tcPr>
            <w:tcW w:w="606" w:type="pct"/>
          </w:tcPr>
          <w:p w:rsidR="00B4778D" w:rsidRPr="00B4778D" w:rsidRDefault="00B4778D" w:rsidP="00B4778D">
            <w:pPr>
              <w:tabs>
                <w:tab w:val="right" w:pos="851"/>
              </w:tabs>
              <w:jc w:val="center"/>
              <w:rPr>
                <w:sz w:val="24"/>
                <w:szCs w:val="24"/>
              </w:rPr>
            </w:pPr>
            <w:r w:rsidRPr="00B4778D">
              <w:rPr>
                <w:sz w:val="24"/>
                <w:szCs w:val="24"/>
              </w:rPr>
              <w:t>-</w:t>
            </w:r>
          </w:p>
        </w:tc>
        <w:tc>
          <w:tcPr>
            <w:tcW w:w="531" w:type="pct"/>
            <w:shd w:val="clear" w:color="auto" w:fill="auto"/>
          </w:tcPr>
          <w:p w:rsidR="00B4778D" w:rsidRPr="00144777" w:rsidRDefault="00144777" w:rsidP="00B4778D">
            <w:pPr>
              <w:tabs>
                <w:tab w:val="right" w:pos="851"/>
              </w:tabs>
              <w:jc w:val="center"/>
              <w:rPr>
                <w:sz w:val="24"/>
                <w:szCs w:val="24"/>
              </w:rPr>
            </w:pPr>
            <w:r w:rsidRPr="00144777">
              <w:rPr>
                <w:sz w:val="24"/>
                <w:szCs w:val="24"/>
              </w:rPr>
              <w:t>16</w:t>
            </w:r>
            <w:r w:rsidR="007B10C5" w:rsidRPr="00144777">
              <w:rPr>
                <w:sz w:val="24"/>
                <w:szCs w:val="24"/>
              </w:rPr>
              <w:t>/</w:t>
            </w:r>
            <w:r w:rsidR="00B4778D" w:rsidRPr="00144777">
              <w:rPr>
                <w:sz w:val="24"/>
                <w:szCs w:val="24"/>
              </w:rPr>
              <w:t>16</w:t>
            </w:r>
          </w:p>
        </w:tc>
        <w:tc>
          <w:tcPr>
            <w:tcW w:w="1362" w:type="pct"/>
            <w:shd w:val="clear" w:color="auto" w:fill="auto"/>
          </w:tcPr>
          <w:p w:rsidR="00B4778D" w:rsidRPr="00B4778D" w:rsidRDefault="00B4778D" w:rsidP="005979C5">
            <w:pPr>
              <w:tabs>
                <w:tab w:val="right" w:pos="851"/>
              </w:tabs>
              <w:rPr>
                <w:sz w:val="24"/>
                <w:szCs w:val="24"/>
              </w:rPr>
            </w:pPr>
            <w:r w:rsidRPr="00B4778D">
              <w:rPr>
                <w:sz w:val="24"/>
                <w:szCs w:val="24"/>
              </w:rPr>
              <w:t>Обсуждение вопросов темы и результатов самостоятельной работы, решение тестовых задан</w:t>
            </w:r>
            <w:r w:rsidR="005979C5">
              <w:rPr>
                <w:sz w:val="24"/>
                <w:szCs w:val="24"/>
              </w:rPr>
              <w:t>ий, решение ситуационных задач</w:t>
            </w:r>
          </w:p>
        </w:tc>
      </w:tr>
      <w:tr w:rsidR="00B4778D" w:rsidRPr="00B4778D" w:rsidTr="00B4778D">
        <w:tc>
          <w:tcPr>
            <w:tcW w:w="232" w:type="pct"/>
            <w:shd w:val="clear" w:color="auto" w:fill="auto"/>
          </w:tcPr>
          <w:p w:rsidR="00B4778D" w:rsidRPr="00B4778D" w:rsidRDefault="00B4778D" w:rsidP="00B4778D">
            <w:pPr>
              <w:tabs>
                <w:tab w:val="right" w:pos="851"/>
              </w:tabs>
              <w:rPr>
                <w:sz w:val="24"/>
                <w:szCs w:val="24"/>
              </w:rPr>
            </w:pPr>
            <w:r w:rsidRPr="00B4778D">
              <w:rPr>
                <w:sz w:val="24"/>
                <w:szCs w:val="24"/>
              </w:rPr>
              <w:lastRenderedPageBreak/>
              <w:t>4.</w:t>
            </w:r>
          </w:p>
        </w:tc>
        <w:tc>
          <w:tcPr>
            <w:tcW w:w="752" w:type="pct"/>
            <w:shd w:val="clear" w:color="auto" w:fill="auto"/>
          </w:tcPr>
          <w:p w:rsidR="00B4778D" w:rsidRPr="00B4778D" w:rsidRDefault="00B4778D" w:rsidP="00B4778D">
            <w:pPr>
              <w:tabs>
                <w:tab w:val="right" w:pos="851"/>
              </w:tabs>
              <w:rPr>
                <w:sz w:val="24"/>
                <w:szCs w:val="24"/>
              </w:rPr>
            </w:pPr>
            <w:r w:rsidRPr="00B4778D">
              <w:rPr>
                <w:sz w:val="24"/>
                <w:szCs w:val="24"/>
              </w:rPr>
              <w:t xml:space="preserve">Управление бюджетными рисками </w:t>
            </w:r>
          </w:p>
        </w:tc>
        <w:tc>
          <w:tcPr>
            <w:tcW w:w="317" w:type="pct"/>
            <w:shd w:val="clear" w:color="auto" w:fill="auto"/>
          </w:tcPr>
          <w:p w:rsidR="00B4778D" w:rsidRPr="004A288C" w:rsidRDefault="00D04A9F" w:rsidP="00B4778D">
            <w:pPr>
              <w:tabs>
                <w:tab w:val="right" w:pos="851"/>
              </w:tabs>
              <w:rPr>
                <w:sz w:val="24"/>
                <w:szCs w:val="24"/>
              </w:rPr>
            </w:pPr>
            <w:r w:rsidRPr="004A288C">
              <w:rPr>
                <w:sz w:val="24"/>
                <w:szCs w:val="24"/>
              </w:rPr>
              <w:t>22</w:t>
            </w:r>
            <w:r w:rsidR="007B10C5" w:rsidRPr="004A288C">
              <w:rPr>
                <w:sz w:val="24"/>
                <w:szCs w:val="24"/>
              </w:rPr>
              <w:t>/</w:t>
            </w:r>
            <w:r w:rsidR="00B4778D" w:rsidRPr="004A288C">
              <w:rPr>
                <w:sz w:val="24"/>
                <w:szCs w:val="24"/>
              </w:rPr>
              <w:t>22</w:t>
            </w:r>
          </w:p>
        </w:tc>
        <w:tc>
          <w:tcPr>
            <w:tcW w:w="400" w:type="pct"/>
            <w:shd w:val="clear" w:color="auto" w:fill="auto"/>
          </w:tcPr>
          <w:p w:rsidR="00B4778D" w:rsidRPr="00144777" w:rsidRDefault="00144777" w:rsidP="00B4778D">
            <w:pPr>
              <w:tabs>
                <w:tab w:val="right" w:pos="851"/>
              </w:tabs>
              <w:jc w:val="center"/>
              <w:rPr>
                <w:sz w:val="24"/>
                <w:szCs w:val="24"/>
              </w:rPr>
            </w:pPr>
            <w:r w:rsidRPr="00144777">
              <w:rPr>
                <w:sz w:val="24"/>
                <w:szCs w:val="24"/>
              </w:rPr>
              <w:t>6</w:t>
            </w:r>
            <w:r w:rsidR="007B10C5" w:rsidRPr="00144777">
              <w:rPr>
                <w:sz w:val="24"/>
                <w:szCs w:val="24"/>
              </w:rPr>
              <w:t>/</w:t>
            </w:r>
            <w:r w:rsidR="00B4778D" w:rsidRPr="00144777">
              <w:rPr>
                <w:sz w:val="24"/>
                <w:szCs w:val="24"/>
              </w:rPr>
              <w:t>6</w:t>
            </w:r>
          </w:p>
        </w:tc>
        <w:tc>
          <w:tcPr>
            <w:tcW w:w="345" w:type="pct"/>
            <w:shd w:val="clear" w:color="auto" w:fill="auto"/>
          </w:tcPr>
          <w:p w:rsidR="00B4778D" w:rsidRPr="00144777" w:rsidRDefault="00144777" w:rsidP="00B4778D">
            <w:pPr>
              <w:tabs>
                <w:tab w:val="right" w:pos="851"/>
              </w:tabs>
              <w:jc w:val="center"/>
              <w:rPr>
                <w:sz w:val="24"/>
                <w:szCs w:val="24"/>
              </w:rPr>
            </w:pPr>
            <w:r w:rsidRPr="00144777">
              <w:rPr>
                <w:sz w:val="24"/>
                <w:szCs w:val="24"/>
              </w:rPr>
              <w:t>2</w:t>
            </w:r>
            <w:r w:rsidR="007B10C5" w:rsidRPr="00144777">
              <w:rPr>
                <w:sz w:val="24"/>
                <w:szCs w:val="24"/>
              </w:rPr>
              <w:t>/</w:t>
            </w:r>
            <w:r w:rsidR="00B4778D" w:rsidRPr="00144777">
              <w:rPr>
                <w:sz w:val="24"/>
                <w:szCs w:val="24"/>
              </w:rPr>
              <w:t>2</w:t>
            </w:r>
          </w:p>
        </w:tc>
        <w:tc>
          <w:tcPr>
            <w:tcW w:w="455" w:type="pct"/>
            <w:shd w:val="clear" w:color="auto" w:fill="auto"/>
          </w:tcPr>
          <w:p w:rsidR="00B4778D" w:rsidRPr="00144777" w:rsidRDefault="00144777" w:rsidP="00B4778D">
            <w:pPr>
              <w:tabs>
                <w:tab w:val="right" w:pos="851"/>
              </w:tabs>
              <w:jc w:val="center"/>
              <w:rPr>
                <w:sz w:val="24"/>
                <w:szCs w:val="24"/>
              </w:rPr>
            </w:pPr>
            <w:r w:rsidRPr="00144777">
              <w:rPr>
                <w:sz w:val="24"/>
                <w:szCs w:val="24"/>
              </w:rPr>
              <w:t>4</w:t>
            </w:r>
            <w:r w:rsidR="007B10C5" w:rsidRPr="00144777">
              <w:rPr>
                <w:sz w:val="24"/>
                <w:szCs w:val="24"/>
              </w:rPr>
              <w:t>/</w:t>
            </w:r>
            <w:r w:rsidR="00B4778D" w:rsidRPr="00144777">
              <w:rPr>
                <w:sz w:val="24"/>
                <w:szCs w:val="24"/>
              </w:rPr>
              <w:t>4</w:t>
            </w:r>
          </w:p>
        </w:tc>
        <w:tc>
          <w:tcPr>
            <w:tcW w:w="606" w:type="pct"/>
          </w:tcPr>
          <w:p w:rsidR="00B4778D" w:rsidRPr="00B4778D" w:rsidRDefault="00B4778D" w:rsidP="00B4778D">
            <w:pPr>
              <w:tabs>
                <w:tab w:val="right" w:pos="851"/>
              </w:tabs>
              <w:jc w:val="center"/>
              <w:rPr>
                <w:sz w:val="24"/>
                <w:szCs w:val="24"/>
              </w:rPr>
            </w:pPr>
            <w:r w:rsidRPr="00B4778D">
              <w:rPr>
                <w:sz w:val="24"/>
                <w:szCs w:val="24"/>
              </w:rPr>
              <w:t>-</w:t>
            </w:r>
          </w:p>
        </w:tc>
        <w:tc>
          <w:tcPr>
            <w:tcW w:w="531" w:type="pct"/>
            <w:shd w:val="clear" w:color="auto" w:fill="auto"/>
          </w:tcPr>
          <w:p w:rsidR="00B4778D" w:rsidRPr="00144777" w:rsidRDefault="00144777" w:rsidP="00B4778D">
            <w:pPr>
              <w:tabs>
                <w:tab w:val="right" w:pos="851"/>
              </w:tabs>
              <w:jc w:val="center"/>
              <w:rPr>
                <w:sz w:val="24"/>
                <w:szCs w:val="24"/>
              </w:rPr>
            </w:pPr>
            <w:r w:rsidRPr="00144777">
              <w:rPr>
                <w:sz w:val="24"/>
                <w:szCs w:val="24"/>
              </w:rPr>
              <w:t>16</w:t>
            </w:r>
            <w:r w:rsidR="007B10C5" w:rsidRPr="00144777">
              <w:rPr>
                <w:sz w:val="24"/>
                <w:szCs w:val="24"/>
              </w:rPr>
              <w:t>/</w:t>
            </w:r>
            <w:r w:rsidR="00B4778D" w:rsidRPr="00144777">
              <w:rPr>
                <w:sz w:val="24"/>
                <w:szCs w:val="24"/>
              </w:rPr>
              <w:t>16</w:t>
            </w:r>
          </w:p>
        </w:tc>
        <w:tc>
          <w:tcPr>
            <w:tcW w:w="1362" w:type="pct"/>
            <w:shd w:val="clear" w:color="auto" w:fill="auto"/>
          </w:tcPr>
          <w:p w:rsidR="00B4778D" w:rsidRPr="00B4778D" w:rsidRDefault="00B4778D" w:rsidP="005979C5">
            <w:pPr>
              <w:tabs>
                <w:tab w:val="right" w:pos="851"/>
              </w:tabs>
              <w:rPr>
                <w:sz w:val="24"/>
                <w:szCs w:val="24"/>
              </w:rPr>
            </w:pPr>
            <w:r w:rsidRPr="00B4778D">
              <w:rPr>
                <w:sz w:val="24"/>
                <w:szCs w:val="24"/>
              </w:rPr>
              <w:t>Устный опрос в ходе обсуждения вопросов темы и результатов самостоятельной работы, в т.ч. в форме научной дискуссии, решение тестовых заданий</w:t>
            </w:r>
          </w:p>
        </w:tc>
      </w:tr>
      <w:tr w:rsidR="00B4778D" w:rsidRPr="00B4778D" w:rsidTr="00B4778D">
        <w:tc>
          <w:tcPr>
            <w:tcW w:w="232" w:type="pct"/>
            <w:shd w:val="clear" w:color="auto" w:fill="auto"/>
          </w:tcPr>
          <w:p w:rsidR="00B4778D" w:rsidRPr="00B4778D" w:rsidRDefault="00B4778D" w:rsidP="00B4778D">
            <w:pPr>
              <w:tabs>
                <w:tab w:val="right" w:pos="851"/>
              </w:tabs>
              <w:rPr>
                <w:sz w:val="24"/>
                <w:szCs w:val="24"/>
              </w:rPr>
            </w:pPr>
            <w:r w:rsidRPr="00B4778D">
              <w:rPr>
                <w:sz w:val="24"/>
                <w:szCs w:val="24"/>
              </w:rPr>
              <w:t>5.</w:t>
            </w:r>
          </w:p>
        </w:tc>
        <w:tc>
          <w:tcPr>
            <w:tcW w:w="752" w:type="pct"/>
            <w:shd w:val="clear" w:color="auto" w:fill="auto"/>
          </w:tcPr>
          <w:p w:rsidR="00B4778D" w:rsidRPr="00B4778D" w:rsidRDefault="00B4778D" w:rsidP="00B4778D">
            <w:pPr>
              <w:tabs>
                <w:tab w:val="right" w:pos="851"/>
              </w:tabs>
              <w:rPr>
                <w:sz w:val="24"/>
                <w:szCs w:val="24"/>
              </w:rPr>
            </w:pPr>
            <w:r w:rsidRPr="00B4778D">
              <w:rPr>
                <w:sz w:val="24"/>
                <w:szCs w:val="24"/>
              </w:rPr>
              <w:t>Повышение качества и адаптивности бюджетных планов и прогнозов</w:t>
            </w:r>
          </w:p>
        </w:tc>
        <w:tc>
          <w:tcPr>
            <w:tcW w:w="317" w:type="pct"/>
            <w:shd w:val="clear" w:color="auto" w:fill="auto"/>
          </w:tcPr>
          <w:p w:rsidR="00B4778D" w:rsidRPr="004A288C" w:rsidRDefault="00D04A9F" w:rsidP="00B4778D">
            <w:pPr>
              <w:tabs>
                <w:tab w:val="right" w:pos="851"/>
              </w:tabs>
              <w:rPr>
                <w:sz w:val="24"/>
                <w:szCs w:val="24"/>
              </w:rPr>
            </w:pPr>
            <w:r w:rsidRPr="004A288C">
              <w:rPr>
                <w:sz w:val="24"/>
                <w:szCs w:val="24"/>
              </w:rPr>
              <w:t>22</w:t>
            </w:r>
            <w:r w:rsidR="007B10C5" w:rsidRPr="004A288C">
              <w:rPr>
                <w:sz w:val="24"/>
                <w:szCs w:val="24"/>
              </w:rPr>
              <w:t>/</w:t>
            </w:r>
            <w:r w:rsidR="00B4778D" w:rsidRPr="004A288C">
              <w:rPr>
                <w:sz w:val="24"/>
                <w:szCs w:val="24"/>
              </w:rPr>
              <w:t>22</w:t>
            </w:r>
          </w:p>
        </w:tc>
        <w:tc>
          <w:tcPr>
            <w:tcW w:w="400" w:type="pct"/>
            <w:shd w:val="clear" w:color="auto" w:fill="auto"/>
          </w:tcPr>
          <w:p w:rsidR="00B4778D" w:rsidRPr="00144777" w:rsidRDefault="00144777" w:rsidP="00B4778D">
            <w:pPr>
              <w:tabs>
                <w:tab w:val="right" w:pos="851"/>
              </w:tabs>
              <w:jc w:val="center"/>
              <w:rPr>
                <w:sz w:val="24"/>
                <w:szCs w:val="24"/>
              </w:rPr>
            </w:pPr>
            <w:r w:rsidRPr="00144777">
              <w:rPr>
                <w:sz w:val="24"/>
                <w:szCs w:val="24"/>
              </w:rPr>
              <w:t>6</w:t>
            </w:r>
            <w:r w:rsidR="007B10C5" w:rsidRPr="00144777">
              <w:rPr>
                <w:sz w:val="24"/>
                <w:szCs w:val="24"/>
              </w:rPr>
              <w:t>/</w:t>
            </w:r>
            <w:r w:rsidR="00B4778D" w:rsidRPr="00144777">
              <w:rPr>
                <w:sz w:val="24"/>
                <w:szCs w:val="24"/>
              </w:rPr>
              <w:t>6</w:t>
            </w:r>
          </w:p>
        </w:tc>
        <w:tc>
          <w:tcPr>
            <w:tcW w:w="345" w:type="pct"/>
            <w:shd w:val="clear" w:color="auto" w:fill="auto"/>
          </w:tcPr>
          <w:p w:rsidR="00B4778D" w:rsidRPr="00144777" w:rsidRDefault="00144777" w:rsidP="00B4778D">
            <w:pPr>
              <w:tabs>
                <w:tab w:val="right" w:pos="851"/>
              </w:tabs>
              <w:jc w:val="center"/>
              <w:rPr>
                <w:sz w:val="24"/>
                <w:szCs w:val="24"/>
              </w:rPr>
            </w:pPr>
            <w:r w:rsidRPr="00144777">
              <w:rPr>
                <w:sz w:val="24"/>
                <w:szCs w:val="24"/>
              </w:rPr>
              <w:t>2</w:t>
            </w:r>
            <w:r w:rsidR="007B10C5" w:rsidRPr="00144777">
              <w:rPr>
                <w:sz w:val="24"/>
                <w:szCs w:val="24"/>
              </w:rPr>
              <w:t>/</w:t>
            </w:r>
            <w:r w:rsidR="00B4778D" w:rsidRPr="00144777">
              <w:rPr>
                <w:sz w:val="24"/>
                <w:szCs w:val="24"/>
              </w:rPr>
              <w:t>2</w:t>
            </w:r>
          </w:p>
        </w:tc>
        <w:tc>
          <w:tcPr>
            <w:tcW w:w="455" w:type="pct"/>
            <w:shd w:val="clear" w:color="auto" w:fill="auto"/>
          </w:tcPr>
          <w:p w:rsidR="00B4778D" w:rsidRPr="00144777" w:rsidRDefault="00144777" w:rsidP="00B4778D">
            <w:pPr>
              <w:tabs>
                <w:tab w:val="right" w:pos="851"/>
              </w:tabs>
              <w:jc w:val="center"/>
              <w:rPr>
                <w:sz w:val="24"/>
                <w:szCs w:val="24"/>
              </w:rPr>
            </w:pPr>
            <w:r w:rsidRPr="00144777">
              <w:rPr>
                <w:sz w:val="24"/>
                <w:szCs w:val="24"/>
              </w:rPr>
              <w:t>4</w:t>
            </w:r>
            <w:r w:rsidR="007B10C5" w:rsidRPr="00144777">
              <w:rPr>
                <w:sz w:val="24"/>
                <w:szCs w:val="24"/>
              </w:rPr>
              <w:t>/</w:t>
            </w:r>
            <w:r w:rsidR="00B4778D" w:rsidRPr="00144777">
              <w:rPr>
                <w:sz w:val="24"/>
                <w:szCs w:val="24"/>
              </w:rPr>
              <w:t>4</w:t>
            </w:r>
          </w:p>
        </w:tc>
        <w:tc>
          <w:tcPr>
            <w:tcW w:w="606" w:type="pct"/>
          </w:tcPr>
          <w:p w:rsidR="00B4778D" w:rsidRPr="00B4778D" w:rsidRDefault="00B4778D" w:rsidP="00B4778D">
            <w:pPr>
              <w:tabs>
                <w:tab w:val="right" w:pos="851"/>
              </w:tabs>
              <w:jc w:val="center"/>
              <w:rPr>
                <w:sz w:val="24"/>
                <w:szCs w:val="24"/>
              </w:rPr>
            </w:pPr>
            <w:r w:rsidRPr="00B4778D">
              <w:rPr>
                <w:sz w:val="24"/>
                <w:szCs w:val="24"/>
              </w:rPr>
              <w:t>-</w:t>
            </w:r>
          </w:p>
        </w:tc>
        <w:tc>
          <w:tcPr>
            <w:tcW w:w="531" w:type="pct"/>
            <w:shd w:val="clear" w:color="auto" w:fill="auto"/>
          </w:tcPr>
          <w:p w:rsidR="00B4778D" w:rsidRPr="00144777" w:rsidRDefault="00144777" w:rsidP="00B4778D">
            <w:pPr>
              <w:tabs>
                <w:tab w:val="right" w:pos="851"/>
              </w:tabs>
              <w:jc w:val="center"/>
              <w:rPr>
                <w:sz w:val="24"/>
                <w:szCs w:val="24"/>
              </w:rPr>
            </w:pPr>
            <w:r w:rsidRPr="00144777">
              <w:rPr>
                <w:sz w:val="24"/>
                <w:szCs w:val="24"/>
              </w:rPr>
              <w:t>16</w:t>
            </w:r>
            <w:r w:rsidR="007B10C5" w:rsidRPr="00144777">
              <w:rPr>
                <w:sz w:val="24"/>
                <w:szCs w:val="24"/>
              </w:rPr>
              <w:t>/</w:t>
            </w:r>
            <w:r w:rsidR="00B4778D" w:rsidRPr="00144777">
              <w:rPr>
                <w:sz w:val="24"/>
                <w:szCs w:val="24"/>
              </w:rPr>
              <w:t>16</w:t>
            </w:r>
          </w:p>
        </w:tc>
        <w:tc>
          <w:tcPr>
            <w:tcW w:w="1362" w:type="pct"/>
            <w:shd w:val="clear" w:color="auto" w:fill="auto"/>
          </w:tcPr>
          <w:p w:rsidR="00B4778D" w:rsidRPr="005979C5" w:rsidRDefault="00B4778D" w:rsidP="005979C5">
            <w:pPr>
              <w:tabs>
                <w:tab w:val="right" w:pos="851"/>
              </w:tabs>
              <w:rPr>
                <w:sz w:val="24"/>
                <w:szCs w:val="24"/>
              </w:rPr>
            </w:pPr>
            <w:r w:rsidRPr="005979C5">
              <w:rPr>
                <w:sz w:val="24"/>
                <w:szCs w:val="24"/>
              </w:rPr>
              <w:t>Устный опрос в ходе обсуждения вопросов темы и результатов самостоятельной работы, в т.ч. в форме научной диску</w:t>
            </w:r>
            <w:r w:rsidR="005979C5" w:rsidRPr="005979C5">
              <w:rPr>
                <w:sz w:val="24"/>
                <w:szCs w:val="24"/>
              </w:rPr>
              <w:t>ссии, решение тестовых заданий</w:t>
            </w:r>
          </w:p>
        </w:tc>
      </w:tr>
      <w:tr w:rsidR="00B4778D" w:rsidRPr="00B4778D" w:rsidTr="00B4778D">
        <w:trPr>
          <w:cantSplit/>
          <w:trHeight w:val="742"/>
        </w:trPr>
        <w:tc>
          <w:tcPr>
            <w:tcW w:w="232" w:type="pct"/>
            <w:shd w:val="clear" w:color="auto" w:fill="auto"/>
          </w:tcPr>
          <w:p w:rsidR="00B4778D" w:rsidRPr="00B4778D" w:rsidRDefault="00B4778D" w:rsidP="00B4778D">
            <w:pPr>
              <w:tabs>
                <w:tab w:val="right" w:pos="851"/>
              </w:tabs>
              <w:rPr>
                <w:sz w:val="24"/>
                <w:szCs w:val="24"/>
              </w:rPr>
            </w:pPr>
          </w:p>
        </w:tc>
        <w:tc>
          <w:tcPr>
            <w:tcW w:w="752" w:type="pct"/>
            <w:shd w:val="clear" w:color="auto" w:fill="auto"/>
          </w:tcPr>
          <w:p w:rsidR="00B4778D" w:rsidRPr="00B4778D" w:rsidRDefault="00B4778D" w:rsidP="00B4778D">
            <w:pPr>
              <w:tabs>
                <w:tab w:val="right" w:pos="851"/>
              </w:tabs>
              <w:rPr>
                <w:sz w:val="24"/>
                <w:szCs w:val="24"/>
              </w:rPr>
            </w:pPr>
            <w:r w:rsidRPr="00B4778D">
              <w:rPr>
                <w:sz w:val="24"/>
                <w:szCs w:val="24"/>
              </w:rPr>
              <w:t xml:space="preserve">В целом по </w:t>
            </w:r>
            <w:proofErr w:type="spellStart"/>
            <w:r w:rsidRPr="00B4778D">
              <w:rPr>
                <w:sz w:val="24"/>
                <w:szCs w:val="24"/>
              </w:rPr>
              <w:t>дисципли</w:t>
            </w:r>
            <w:proofErr w:type="spellEnd"/>
            <w:r w:rsidR="0062749B">
              <w:rPr>
                <w:sz w:val="24"/>
                <w:szCs w:val="24"/>
              </w:rPr>
              <w:t>-</w:t>
            </w:r>
            <w:r w:rsidRPr="00B4778D">
              <w:rPr>
                <w:sz w:val="24"/>
                <w:szCs w:val="24"/>
              </w:rPr>
              <w:t xml:space="preserve">не </w:t>
            </w:r>
          </w:p>
        </w:tc>
        <w:tc>
          <w:tcPr>
            <w:tcW w:w="317" w:type="pct"/>
            <w:shd w:val="clear" w:color="auto" w:fill="auto"/>
            <w:vAlign w:val="center"/>
          </w:tcPr>
          <w:p w:rsidR="00B4778D" w:rsidRPr="004A288C" w:rsidRDefault="007B10C5" w:rsidP="00B4778D">
            <w:pPr>
              <w:tabs>
                <w:tab w:val="right" w:pos="851"/>
              </w:tabs>
              <w:jc w:val="center"/>
              <w:rPr>
                <w:sz w:val="24"/>
                <w:szCs w:val="24"/>
              </w:rPr>
            </w:pPr>
            <w:r w:rsidRPr="004A288C">
              <w:rPr>
                <w:sz w:val="24"/>
                <w:szCs w:val="24"/>
              </w:rPr>
              <w:t>108/</w:t>
            </w:r>
            <w:r w:rsidR="00D04A9F" w:rsidRPr="004A288C">
              <w:rPr>
                <w:sz w:val="24"/>
                <w:szCs w:val="24"/>
              </w:rPr>
              <w:t xml:space="preserve"> </w:t>
            </w:r>
            <w:r w:rsidR="00B4778D" w:rsidRPr="004A288C">
              <w:rPr>
                <w:sz w:val="24"/>
                <w:szCs w:val="24"/>
              </w:rPr>
              <w:t>108</w:t>
            </w:r>
          </w:p>
        </w:tc>
        <w:tc>
          <w:tcPr>
            <w:tcW w:w="400" w:type="pct"/>
            <w:shd w:val="clear" w:color="auto" w:fill="auto"/>
          </w:tcPr>
          <w:p w:rsidR="00D04A9F" w:rsidRDefault="007B10C5" w:rsidP="00B4778D">
            <w:pPr>
              <w:tabs>
                <w:tab w:val="right" w:pos="851"/>
              </w:tabs>
              <w:jc w:val="center"/>
              <w:rPr>
                <w:sz w:val="24"/>
                <w:szCs w:val="24"/>
              </w:rPr>
            </w:pPr>
            <w:r w:rsidRPr="00144777">
              <w:rPr>
                <w:sz w:val="24"/>
                <w:szCs w:val="24"/>
              </w:rPr>
              <w:t>32/</w:t>
            </w:r>
          </w:p>
          <w:p w:rsidR="00B4778D" w:rsidRPr="00144777" w:rsidRDefault="00B4778D" w:rsidP="00B4778D">
            <w:pPr>
              <w:tabs>
                <w:tab w:val="right" w:pos="851"/>
              </w:tabs>
              <w:jc w:val="center"/>
              <w:rPr>
                <w:sz w:val="24"/>
                <w:szCs w:val="24"/>
              </w:rPr>
            </w:pPr>
            <w:r w:rsidRPr="00144777">
              <w:rPr>
                <w:sz w:val="24"/>
                <w:szCs w:val="24"/>
              </w:rPr>
              <w:t>30</w:t>
            </w:r>
          </w:p>
        </w:tc>
        <w:tc>
          <w:tcPr>
            <w:tcW w:w="345" w:type="pct"/>
            <w:shd w:val="clear" w:color="auto" w:fill="auto"/>
          </w:tcPr>
          <w:p w:rsidR="00B4778D" w:rsidRPr="00144777" w:rsidRDefault="007B10C5" w:rsidP="00B4778D">
            <w:pPr>
              <w:tabs>
                <w:tab w:val="right" w:pos="851"/>
              </w:tabs>
              <w:jc w:val="center"/>
              <w:rPr>
                <w:sz w:val="24"/>
                <w:szCs w:val="24"/>
              </w:rPr>
            </w:pPr>
            <w:r w:rsidRPr="00144777">
              <w:rPr>
                <w:sz w:val="24"/>
                <w:szCs w:val="24"/>
              </w:rPr>
              <w:t>8/</w:t>
            </w:r>
            <w:r w:rsidR="00B4778D" w:rsidRPr="00144777">
              <w:rPr>
                <w:sz w:val="24"/>
                <w:szCs w:val="24"/>
              </w:rPr>
              <w:t>10</w:t>
            </w:r>
          </w:p>
        </w:tc>
        <w:tc>
          <w:tcPr>
            <w:tcW w:w="455" w:type="pct"/>
            <w:shd w:val="clear" w:color="auto" w:fill="auto"/>
          </w:tcPr>
          <w:p w:rsidR="00B4778D" w:rsidRPr="00144777" w:rsidRDefault="007B10C5" w:rsidP="00B4778D">
            <w:pPr>
              <w:tabs>
                <w:tab w:val="right" w:pos="851"/>
              </w:tabs>
              <w:jc w:val="center"/>
              <w:rPr>
                <w:sz w:val="24"/>
                <w:szCs w:val="24"/>
              </w:rPr>
            </w:pPr>
            <w:r w:rsidRPr="00144777">
              <w:rPr>
                <w:sz w:val="24"/>
                <w:szCs w:val="24"/>
              </w:rPr>
              <w:t>24/</w:t>
            </w:r>
            <w:r w:rsidR="00B4778D" w:rsidRPr="00144777">
              <w:rPr>
                <w:sz w:val="24"/>
                <w:szCs w:val="24"/>
              </w:rPr>
              <w:t>20</w:t>
            </w:r>
          </w:p>
        </w:tc>
        <w:tc>
          <w:tcPr>
            <w:tcW w:w="606" w:type="pct"/>
          </w:tcPr>
          <w:p w:rsidR="00B4778D" w:rsidRPr="00B4778D" w:rsidRDefault="00B4778D" w:rsidP="00B4778D">
            <w:pPr>
              <w:tabs>
                <w:tab w:val="right" w:pos="851"/>
              </w:tabs>
              <w:jc w:val="center"/>
              <w:rPr>
                <w:sz w:val="24"/>
                <w:szCs w:val="24"/>
              </w:rPr>
            </w:pPr>
          </w:p>
        </w:tc>
        <w:tc>
          <w:tcPr>
            <w:tcW w:w="531" w:type="pct"/>
            <w:shd w:val="clear" w:color="auto" w:fill="auto"/>
          </w:tcPr>
          <w:p w:rsidR="00B4778D" w:rsidRPr="00144777" w:rsidRDefault="007B10C5" w:rsidP="00B4778D">
            <w:pPr>
              <w:tabs>
                <w:tab w:val="right" w:pos="851"/>
              </w:tabs>
              <w:jc w:val="center"/>
              <w:rPr>
                <w:sz w:val="24"/>
                <w:szCs w:val="24"/>
              </w:rPr>
            </w:pPr>
            <w:r w:rsidRPr="00144777">
              <w:rPr>
                <w:sz w:val="24"/>
                <w:szCs w:val="24"/>
              </w:rPr>
              <w:t>76/</w:t>
            </w:r>
            <w:r w:rsidR="00B4778D" w:rsidRPr="00144777">
              <w:rPr>
                <w:sz w:val="24"/>
                <w:szCs w:val="24"/>
              </w:rPr>
              <w:t>78</w:t>
            </w:r>
          </w:p>
        </w:tc>
        <w:tc>
          <w:tcPr>
            <w:tcW w:w="1362" w:type="pct"/>
            <w:shd w:val="clear" w:color="auto" w:fill="auto"/>
          </w:tcPr>
          <w:p w:rsidR="00B4778D" w:rsidRPr="00B4778D" w:rsidRDefault="006618DB" w:rsidP="006618DB">
            <w:pPr>
              <w:tabs>
                <w:tab w:val="right" w:pos="851"/>
              </w:tabs>
              <w:rPr>
                <w:sz w:val="24"/>
                <w:szCs w:val="24"/>
              </w:rPr>
            </w:pPr>
            <w:r>
              <w:rPr>
                <w:sz w:val="24"/>
                <w:szCs w:val="24"/>
              </w:rPr>
              <w:t>Согласно учебному плану: контрольная работа/э</w:t>
            </w:r>
            <w:r w:rsidR="00FC63E8">
              <w:rPr>
                <w:sz w:val="24"/>
                <w:szCs w:val="24"/>
              </w:rPr>
              <w:t>ссе</w:t>
            </w:r>
          </w:p>
        </w:tc>
      </w:tr>
      <w:tr w:rsidR="00B4778D" w:rsidRPr="00B4778D" w:rsidTr="00B4778D">
        <w:tc>
          <w:tcPr>
            <w:tcW w:w="232" w:type="pct"/>
            <w:shd w:val="clear" w:color="auto" w:fill="auto"/>
          </w:tcPr>
          <w:p w:rsidR="00B4778D" w:rsidRPr="00B4778D" w:rsidRDefault="00B4778D" w:rsidP="00B4778D">
            <w:pPr>
              <w:tabs>
                <w:tab w:val="right" w:pos="851"/>
              </w:tabs>
              <w:rPr>
                <w:sz w:val="24"/>
                <w:szCs w:val="24"/>
              </w:rPr>
            </w:pPr>
          </w:p>
        </w:tc>
        <w:tc>
          <w:tcPr>
            <w:tcW w:w="752" w:type="pct"/>
            <w:shd w:val="clear" w:color="auto" w:fill="auto"/>
          </w:tcPr>
          <w:p w:rsidR="00B4778D" w:rsidRPr="00B4778D" w:rsidRDefault="00B4778D" w:rsidP="006618DB">
            <w:pPr>
              <w:tabs>
                <w:tab w:val="right" w:pos="851"/>
              </w:tabs>
              <w:rPr>
                <w:sz w:val="24"/>
                <w:szCs w:val="24"/>
                <w:highlight w:val="yellow"/>
              </w:rPr>
            </w:pPr>
            <w:r w:rsidRPr="00B4778D">
              <w:rPr>
                <w:sz w:val="24"/>
                <w:szCs w:val="24"/>
              </w:rPr>
              <w:t>Итого в %</w:t>
            </w:r>
          </w:p>
        </w:tc>
        <w:tc>
          <w:tcPr>
            <w:tcW w:w="317" w:type="pct"/>
            <w:shd w:val="clear" w:color="auto" w:fill="auto"/>
          </w:tcPr>
          <w:p w:rsidR="00B4778D" w:rsidRPr="00B4778D" w:rsidRDefault="00B4778D" w:rsidP="00B4778D">
            <w:pPr>
              <w:tabs>
                <w:tab w:val="right" w:pos="851"/>
              </w:tabs>
              <w:rPr>
                <w:sz w:val="24"/>
                <w:szCs w:val="24"/>
                <w:highlight w:val="yellow"/>
              </w:rPr>
            </w:pPr>
          </w:p>
        </w:tc>
        <w:tc>
          <w:tcPr>
            <w:tcW w:w="400" w:type="pct"/>
            <w:shd w:val="clear" w:color="auto" w:fill="auto"/>
          </w:tcPr>
          <w:p w:rsidR="00B4778D" w:rsidRPr="00B4778D" w:rsidRDefault="00B4778D" w:rsidP="00B4778D">
            <w:pPr>
              <w:tabs>
                <w:tab w:val="right" w:pos="851"/>
              </w:tabs>
              <w:rPr>
                <w:sz w:val="24"/>
                <w:szCs w:val="24"/>
                <w:highlight w:val="yellow"/>
              </w:rPr>
            </w:pPr>
          </w:p>
        </w:tc>
        <w:tc>
          <w:tcPr>
            <w:tcW w:w="345" w:type="pct"/>
            <w:shd w:val="clear" w:color="auto" w:fill="auto"/>
          </w:tcPr>
          <w:p w:rsidR="00B4778D" w:rsidRPr="00B4778D" w:rsidRDefault="00B4778D" w:rsidP="00B4778D">
            <w:pPr>
              <w:tabs>
                <w:tab w:val="right" w:pos="851"/>
              </w:tabs>
              <w:rPr>
                <w:sz w:val="24"/>
                <w:szCs w:val="24"/>
                <w:highlight w:val="yellow"/>
              </w:rPr>
            </w:pPr>
          </w:p>
        </w:tc>
        <w:tc>
          <w:tcPr>
            <w:tcW w:w="455" w:type="pct"/>
            <w:shd w:val="clear" w:color="auto" w:fill="auto"/>
          </w:tcPr>
          <w:p w:rsidR="00B4778D" w:rsidRPr="00B4778D" w:rsidRDefault="00B4778D" w:rsidP="00B4778D">
            <w:pPr>
              <w:tabs>
                <w:tab w:val="right" w:pos="851"/>
              </w:tabs>
              <w:rPr>
                <w:sz w:val="24"/>
                <w:szCs w:val="24"/>
                <w:highlight w:val="yellow"/>
              </w:rPr>
            </w:pPr>
          </w:p>
        </w:tc>
        <w:tc>
          <w:tcPr>
            <w:tcW w:w="606" w:type="pct"/>
          </w:tcPr>
          <w:p w:rsidR="00B4778D" w:rsidRPr="00B4778D" w:rsidRDefault="00B4778D" w:rsidP="00B4778D">
            <w:pPr>
              <w:tabs>
                <w:tab w:val="right" w:pos="851"/>
              </w:tabs>
              <w:jc w:val="center"/>
              <w:rPr>
                <w:sz w:val="24"/>
                <w:szCs w:val="24"/>
                <w:highlight w:val="yellow"/>
              </w:rPr>
            </w:pPr>
          </w:p>
        </w:tc>
        <w:tc>
          <w:tcPr>
            <w:tcW w:w="531" w:type="pct"/>
            <w:shd w:val="clear" w:color="auto" w:fill="auto"/>
          </w:tcPr>
          <w:p w:rsidR="00B4778D" w:rsidRPr="00B4778D" w:rsidRDefault="00B4778D" w:rsidP="00B4778D">
            <w:pPr>
              <w:tabs>
                <w:tab w:val="right" w:pos="851"/>
              </w:tabs>
              <w:rPr>
                <w:sz w:val="24"/>
                <w:szCs w:val="24"/>
              </w:rPr>
            </w:pPr>
          </w:p>
        </w:tc>
        <w:tc>
          <w:tcPr>
            <w:tcW w:w="1362" w:type="pct"/>
            <w:shd w:val="clear" w:color="auto" w:fill="auto"/>
          </w:tcPr>
          <w:p w:rsidR="00B4778D" w:rsidRPr="00B4778D" w:rsidRDefault="00B4778D" w:rsidP="00B4778D">
            <w:pPr>
              <w:tabs>
                <w:tab w:val="right" w:pos="851"/>
              </w:tabs>
              <w:rPr>
                <w:sz w:val="24"/>
                <w:szCs w:val="24"/>
              </w:rPr>
            </w:pPr>
          </w:p>
        </w:tc>
      </w:tr>
    </w:tbl>
    <w:p w:rsidR="009448F1" w:rsidRDefault="009448F1" w:rsidP="009448F1">
      <w:r>
        <w:t>*2018</w:t>
      </w:r>
      <w:r w:rsidR="00AB315F">
        <w:t>, 2021г</w:t>
      </w:r>
      <w:r>
        <w:t>г приема</w:t>
      </w:r>
      <w:r w:rsidR="00D33BF2">
        <w:t xml:space="preserve"> </w:t>
      </w:r>
      <w:proofErr w:type="spellStart"/>
      <w:r w:rsidR="00D33BF2">
        <w:t>и.т.д</w:t>
      </w:r>
      <w:proofErr w:type="spellEnd"/>
      <w:r w:rsidR="00D33BF2">
        <w:t>.</w:t>
      </w:r>
    </w:p>
    <w:p w:rsidR="009448F1" w:rsidRDefault="009448F1" w:rsidP="009448F1">
      <w:r>
        <w:t>**2019-2020гг приема</w:t>
      </w:r>
      <w:r w:rsidR="00D33BF2">
        <w:t xml:space="preserve"> </w:t>
      </w:r>
      <w:proofErr w:type="spellStart"/>
      <w:r w:rsidR="00D33BF2">
        <w:t>и.т.д</w:t>
      </w:r>
      <w:proofErr w:type="spellEnd"/>
      <w:r w:rsidR="00D33BF2">
        <w:t>.</w:t>
      </w:r>
    </w:p>
    <w:p w:rsidR="009448F1" w:rsidRPr="009448F1" w:rsidRDefault="009448F1" w:rsidP="009448F1">
      <w:bookmarkStart w:id="13" w:name="_GoBack"/>
      <w:bookmarkEnd w:id="13"/>
    </w:p>
    <w:p w:rsidR="00C84428" w:rsidRPr="00C12A04" w:rsidRDefault="00C84428" w:rsidP="00FC63E8">
      <w:pPr>
        <w:pStyle w:val="2"/>
        <w:spacing w:before="100" w:beforeAutospacing="1" w:after="100" w:afterAutospacing="1"/>
        <w:ind w:firstLine="709"/>
        <w:rPr>
          <w:rFonts w:ascii="Times New Roman" w:hAnsi="Times New Roman" w:cs="Times New Roman"/>
          <w:b/>
          <w:color w:val="auto"/>
          <w:sz w:val="28"/>
        </w:rPr>
      </w:pPr>
      <w:bookmarkStart w:id="14" w:name="_Toc28610497"/>
      <w:r w:rsidRPr="00C12A04">
        <w:rPr>
          <w:rFonts w:ascii="Times New Roman" w:hAnsi="Times New Roman" w:cs="Times New Roman"/>
          <w:b/>
          <w:color w:val="auto"/>
          <w:sz w:val="28"/>
        </w:rPr>
        <w:t>5.3. Содержание семинаров, практических занятий</w:t>
      </w:r>
      <w:bookmarkEnd w:id="14"/>
      <w:r w:rsidRPr="00C12A04">
        <w:rPr>
          <w:rFonts w:ascii="Times New Roman" w:hAnsi="Times New Roman" w:cs="Times New Roman"/>
          <w:b/>
          <w:color w:val="auto"/>
          <w:sz w:val="28"/>
        </w:rPr>
        <w:t xml:space="preserve"> </w:t>
      </w:r>
    </w:p>
    <w:p w:rsidR="00C84428" w:rsidRDefault="00C84428" w:rsidP="00C84428">
      <w:pPr>
        <w:keepNext/>
        <w:jc w:val="right"/>
        <w:rPr>
          <w:sz w:val="28"/>
          <w:szCs w:val="28"/>
        </w:rPr>
      </w:pPr>
      <w:r>
        <w:rPr>
          <w:sz w:val="28"/>
          <w:szCs w:val="28"/>
        </w:rPr>
        <w:t xml:space="preserve">Таблица </w:t>
      </w:r>
      <w:r w:rsidR="00DB068D">
        <w:rPr>
          <w:sz w:val="28"/>
          <w:szCs w:val="28"/>
        </w:rPr>
        <w:t>4</w:t>
      </w:r>
    </w:p>
    <w:tbl>
      <w:tblPr>
        <w:tblStyle w:val="a7"/>
        <w:tblW w:w="0" w:type="auto"/>
        <w:tblLook w:val="04A0" w:firstRow="1" w:lastRow="0" w:firstColumn="1" w:lastColumn="0" w:noHBand="0" w:noVBand="1"/>
      </w:tblPr>
      <w:tblGrid>
        <w:gridCol w:w="2352"/>
        <w:gridCol w:w="4731"/>
        <w:gridCol w:w="2262"/>
      </w:tblGrid>
      <w:tr w:rsidR="00C84428" w:rsidRPr="00596CE9" w:rsidTr="00063BE7">
        <w:tc>
          <w:tcPr>
            <w:tcW w:w="2352" w:type="dxa"/>
            <w:vAlign w:val="center"/>
          </w:tcPr>
          <w:p w:rsidR="00C84428" w:rsidRPr="00596CE9" w:rsidRDefault="00C84428" w:rsidP="00063BE7">
            <w:pPr>
              <w:keepNext/>
              <w:jc w:val="center"/>
              <w:rPr>
                <w:b/>
                <w:sz w:val="24"/>
                <w:szCs w:val="24"/>
              </w:rPr>
            </w:pPr>
            <w:r w:rsidRPr="00596CE9">
              <w:rPr>
                <w:b/>
                <w:sz w:val="24"/>
                <w:szCs w:val="24"/>
              </w:rPr>
              <w:t>Наименование тем (разделов) дисциплины</w:t>
            </w:r>
          </w:p>
        </w:tc>
        <w:tc>
          <w:tcPr>
            <w:tcW w:w="4731" w:type="dxa"/>
            <w:vAlign w:val="center"/>
          </w:tcPr>
          <w:p w:rsidR="00C84428" w:rsidRPr="003058B7" w:rsidRDefault="00C84428" w:rsidP="00063BE7">
            <w:pPr>
              <w:keepNext/>
              <w:jc w:val="center"/>
              <w:rPr>
                <w:b/>
                <w:sz w:val="24"/>
                <w:szCs w:val="24"/>
              </w:rPr>
            </w:pPr>
            <w:r w:rsidRPr="003058B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2" w:type="dxa"/>
            <w:vAlign w:val="center"/>
          </w:tcPr>
          <w:p w:rsidR="00C84428" w:rsidRPr="00302766" w:rsidRDefault="00C84428" w:rsidP="00063BE7">
            <w:pPr>
              <w:keepNext/>
              <w:jc w:val="center"/>
              <w:rPr>
                <w:b/>
                <w:sz w:val="24"/>
                <w:szCs w:val="24"/>
              </w:rPr>
            </w:pPr>
            <w:r w:rsidRPr="00302766">
              <w:rPr>
                <w:b/>
                <w:sz w:val="24"/>
                <w:szCs w:val="24"/>
              </w:rPr>
              <w:t>Формы проведения занятий</w:t>
            </w:r>
          </w:p>
        </w:tc>
      </w:tr>
      <w:tr w:rsidR="00C84428" w:rsidTr="00063BE7">
        <w:tc>
          <w:tcPr>
            <w:tcW w:w="2352" w:type="dxa"/>
          </w:tcPr>
          <w:p w:rsidR="00063BE7" w:rsidRPr="003058B7" w:rsidRDefault="00C84428" w:rsidP="003C48FF">
            <w:pPr>
              <w:tabs>
                <w:tab w:val="right" w:pos="851"/>
              </w:tabs>
              <w:rPr>
                <w:sz w:val="24"/>
                <w:szCs w:val="24"/>
              </w:rPr>
            </w:pPr>
            <w:r w:rsidRPr="003058B7">
              <w:rPr>
                <w:sz w:val="24"/>
                <w:szCs w:val="24"/>
              </w:rPr>
              <w:t>Теоретические основы оценки и обеспечения бюджетной устойчивости</w:t>
            </w:r>
          </w:p>
        </w:tc>
        <w:tc>
          <w:tcPr>
            <w:tcW w:w="4731" w:type="dxa"/>
          </w:tcPr>
          <w:p w:rsidR="00063BE7" w:rsidRPr="003058B7" w:rsidRDefault="00063BE7" w:rsidP="00063BE7">
            <w:pPr>
              <w:jc w:val="both"/>
              <w:rPr>
                <w:sz w:val="24"/>
                <w:szCs w:val="24"/>
              </w:rPr>
            </w:pPr>
            <w:r w:rsidRPr="003058B7">
              <w:rPr>
                <w:sz w:val="24"/>
                <w:szCs w:val="24"/>
              </w:rPr>
              <w:t>Факторы, влияющие на обеспечение бюджетной устойчивости.</w:t>
            </w:r>
          </w:p>
          <w:p w:rsidR="00063BE7" w:rsidRPr="003058B7" w:rsidRDefault="00063BE7" w:rsidP="00063BE7">
            <w:pPr>
              <w:jc w:val="both"/>
              <w:rPr>
                <w:sz w:val="24"/>
                <w:szCs w:val="24"/>
              </w:rPr>
            </w:pPr>
            <w:r w:rsidRPr="003058B7">
              <w:rPr>
                <w:sz w:val="24"/>
                <w:szCs w:val="24"/>
              </w:rPr>
              <w:t>Виды бюджетных правил.</w:t>
            </w:r>
          </w:p>
          <w:p w:rsidR="00C84428" w:rsidRDefault="00063BE7" w:rsidP="00AF3CC4">
            <w:pPr>
              <w:jc w:val="both"/>
              <w:rPr>
                <w:sz w:val="24"/>
                <w:szCs w:val="24"/>
              </w:rPr>
            </w:pPr>
            <w:r w:rsidRPr="003058B7">
              <w:rPr>
                <w:sz w:val="24"/>
                <w:szCs w:val="24"/>
              </w:rPr>
              <w:t>С</w:t>
            </w:r>
            <w:r w:rsidR="00AF3CC4" w:rsidRPr="003058B7">
              <w:rPr>
                <w:sz w:val="24"/>
                <w:szCs w:val="24"/>
              </w:rPr>
              <w:t>уверенные</w:t>
            </w:r>
            <w:r w:rsidRPr="003058B7">
              <w:rPr>
                <w:sz w:val="24"/>
                <w:szCs w:val="24"/>
              </w:rPr>
              <w:t xml:space="preserve"> фонд</w:t>
            </w:r>
            <w:r w:rsidR="00AF3CC4" w:rsidRPr="003058B7">
              <w:rPr>
                <w:sz w:val="24"/>
                <w:szCs w:val="24"/>
              </w:rPr>
              <w:t>ы</w:t>
            </w:r>
            <w:r w:rsidRPr="003058B7">
              <w:rPr>
                <w:sz w:val="24"/>
                <w:szCs w:val="24"/>
              </w:rPr>
              <w:t xml:space="preserve"> в РФ: порядок формирования и использования</w:t>
            </w:r>
            <w:r w:rsidR="00DB068D">
              <w:rPr>
                <w:sz w:val="24"/>
                <w:szCs w:val="24"/>
              </w:rPr>
              <w:t>.</w:t>
            </w:r>
          </w:p>
          <w:p w:rsidR="00DB068D" w:rsidRPr="003058B7" w:rsidRDefault="00DB068D" w:rsidP="00DB068D">
            <w:pPr>
              <w:tabs>
                <w:tab w:val="right" w:pos="851"/>
              </w:tabs>
              <w:rPr>
                <w:sz w:val="24"/>
                <w:szCs w:val="24"/>
              </w:rPr>
            </w:pPr>
            <w:r w:rsidRPr="003058B7">
              <w:rPr>
                <w:sz w:val="24"/>
                <w:szCs w:val="24"/>
              </w:rPr>
              <w:t>Раздел 8:</w:t>
            </w:r>
          </w:p>
          <w:p w:rsidR="00DB068D" w:rsidRPr="003058B7" w:rsidRDefault="00DB068D" w:rsidP="00DB068D">
            <w:pPr>
              <w:tabs>
                <w:tab w:val="right" w:pos="851"/>
              </w:tabs>
              <w:rPr>
                <w:sz w:val="24"/>
                <w:szCs w:val="24"/>
              </w:rPr>
            </w:pPr>
            <w:r w:rsidRPr="003058B7">
              <w:rPr>
                <w:sz w:val="24"/>
                <w:szCs w:val="24"/>
              </w:rPr>
              <w:t>а) 1, 2;</w:t>
            </w:r>
          </w:p>
          <w:p w:rsidR="00DB068D" w:rsidRPr="003058B7" w:rsidRDefault="00DB068D" w:rsidP="00DB068D">
            <w:pPr>
              <w:tabs>
                <w:tab w:val="right" w:pos="851"/>
              </w:tabs>
              <w:rPr>
                <w:sz w:val="24"/>
                <w:szCs w:val="24"/>
              </w:rPr>
            </w:pPr>
            <w:r w:rsidRPr="003058B7">
              <w:rPr>
                <w:sz w:val="24"/>
                <w:szCs w:val="24"/>
              </w:rPr>
              <w:t>б) 1, 2;</w:t>
            </w:r>
          </w:p>
          <w:p w:rsidR="00DB068D" w:rsidRPr="003058B7" w:rsidRDefault="00DB068D" w:rsidP="00DB068D">
            <w:pPr>
              <w:tabs>
                <w:tab w:val="right" w:pos="851"/>
              </w:tabs>
              <w:rPr>
                <w:sz w:val="24"/>
                <w:szCs w:val="24"/>
              </w:rPr>
            </w:pPr>
            <w:r w:rsidRPr="003058B7">
              <w:rPr>
                <w:sz w:val="24"/>
                <w:szCs w:val="24"/>
              </w:rPr>
              <w:t>в) 1, 3;</w:t>
            </w:r>
          </w:p>
          <w:p w:rsidR="00DB068D" w:rsidRPr="003058B7" w:rsidRDefault="00DB068D" w:rsidP="00DB068D">
            <w:pPr>
              <w:jc w:val="both"/>
              <w:rPr>
                <w:sz w:val="24"/>
                <w:szCs w:val="24"/>
              </w:rPr>
            </w:pPr>
            <w:r w:rsidRPr="003058B7">
              <w:rPr>
                <w:sz w:val="24"/>
                <w:szCs w:val="24"/>
              </w:rPr>
              <w:t>раздел 9: 1, 2, 7, 8, 9, 10.</w:t>
            </w:r>
          </w:p>
        </w:tc>
        <w:tc>
          <w:tcPr>
            <w:tcW w:w="2262" w:type="dxa"/>
          </w:tcPr>
          <w:p w:rsidR="00063BE7" w:rsidRPr="003D6233" w:rsidRDefault="00063BE7" w:rsidP="00063BE7">
            <w:pPr>
              <w:keepNext/>
              <w:rPr>
                <w:sz w:val="24"/>
                <w:szCs w:val="24"/>
              </w:rPr>
            </w:pPr>
            <w:r w:rsidRPr="003D6233">
              <w:rPr>
                <w:sz w:val="24"/>
                <w:szCs w:val="24"/>
              </w:rPr>
              <w:t>1. Обсуждение вопросов темы.</w:t>
            </w:r>
          </w:p>
          <w:p w:rsidR="00063BE7" w:rsidRPr="003D6233" w:rsidRDefault="00063BE7" w:rsidP="00063BE7">
            <w:pPr>
              <w:keepNext/>
              <w:rPr>
                <w:sz w:val="24"/>
                <w:szCs w:val="24"/>
              </w:rPr>
            </w:pPr>
            <w:r w:rsidRPr="003D6233">
              <w:rPr>
                <w:sz w:val="24"/>
                <w:szCs w:val="24"/>
              </w:rPr>
              <w:t>2. Решение тестовых заданий.</w:t>
            </w:r>
          </w:p>
          <w:p w:rsidR="00063BE7" w:rsidRPr="003D6233" w:rsidRDefault="00063BE7" w:rsidP="00063BE7">
            <w:pPr>
              <w:keepNext/>
              <w:rPr>
                <w:sz w:val="24"/>
                <w:szCs w:val="24"/>
              </w:rPr>
            </w:pPr>
            <w:r w:rsidRPr="003D6233">
              <w:rPr>
                <w:sz w:val="24"/>
                <w:szCs w:val="24"/>
              </w:rPr>
              <w:t>3. Обсуждение результатов самостоятельно й работы в форме научной дискуссии.</w:t>
            </w:r>
          </w:p>
          <w:p w:rsidR="00C84428" w:rsidRPr="003D6233" w:rsidRDefault="00063BE7" w:rsidP="00063BE7">
            <w:pPr>
              <w:keepNext/>
              <w:rPr>
                <w:sz w:val="28"/>
                <w:szCs w:val="28"/>
              </w:rPr>
            </w:pPr>
            <w:r w:rsidRPr="003D6233">
              <w:rPr>
                <w:sz w:val="24"/>
                <w:szCs w:val="24"/>
              </w:rPr>
              <w:t xml:space="preserve">4. </w:t>
            </w:r>
            <w:r w:rsidR="005824A4" w:rsidRPr="003D6233">
              <w:rPr>
                <w:sz w:val="24"/>
                <w:szCs w:val="24"/>
              </w:rPr>
              <w:t>Выполнение контрольной работы</w:t>
            </w:r>
            <w:r w:rsidR="005824A4">
              <w:rPr>
                <w:sz w:val="24"/>
                <w:szCs w:val="24"/>
              </w:rPr>
              <w:t>/эссе</w:t>
            </w:r>
            <w:r w:rsidRPr="003D6233">
              <w:rPr>
                <w:sz w:val="24"/>
                <w:szCs w:val="24"/>
              </w:rPr>
              <w:t>.</w:t>
            </w:r>
          </w:p>
        </w:tc>
      </w:tr>
      <w:tr w:rsidR="00063BE7" w:rsidTr="00063BE7">
        <w:tc>
          <w:tcPr>
            <w:tcW w:w="2352" w:type="dxa"/>
          </w:tcPr>
          <w:p w:rsidR="003058B7" w:rsidRPr="005532E3" w:rsidRDefault="00063BE7" w:rsidP="003058B7">
            <w:pPr>
              <w:tabs>
                <w:tab w:val="right" w:pos="851"/>
              </w:tabs>
              <w:rPr>
                <w:sz w:val="24"/>
                <w:szCs w:val="24"/>
              </w:rPr>
            </w:pPr>
            <w:r>
              <w:rPr>
                <w:sz w:val="24"/>
                <w:szCs w:val="24"/>
              </w:rPr>
              <w:t>Сбалансированность бюджетов и повышение эф</w:t>
            </w:r>
            <w:r w:rsidR="003D6233">
              <w:rPr>
                <w:sz w:val="24"/>
                <w:szCs w:val="24"/>
              </w:rPr>
              <w:t>фективности бюджетных расходов</w:t>
            </w:r>
          </w:p>
        </w:tc>
        <w:tc>
          <w:tcPr>
            <w:tcW w:w="4731" w:type="dxa"/>
          </w:tcPr>
          <w:p w:rsidR="00C367AE" w:rsidRDefault="00063BE7" w:rsidP="00063BE7">
            <w:pPr>
              <w:jc w:val="both"/>
              <w:rPr>
                <w:sz w:val="24"/>
                <w:szCs w:val="24"/>
              </w:rPr>
            </w:pPr>
            <w:r w:rsidRPr="00063BE7">
              <w:rPr>
                <w:sz w:val="24"/>
                <w:szCs w:val="24"/>
              </w:rPr>
              <w:t xml:space="preserve">Дефицит бюджета и источники его финансирования. </w:t>
            </w:r>
          </w:p>
          <w:p w:rsidR="00C367AE" w:rsidRDefault="00063BE7" w:rsidP="00063BE7">
            <w:pPr>
              <w:jc w:val="both"/>
              <w:rPr>
                <w:sz w:val="24"/>
                <w:szCs w:val="24"/>
              </w:rPr>
            </w:pPr>
            <w:r w:rsidRPr="00063BE7">
              <w:rPr>
                <w:sz w:val="24"/>
                <w:szCs w:val="24"/>
              </w:rPr>
              <w:t xml:space="preserve">Использование профицита и формирование финансового резерва. </w:t>
            </w:r>
          </w:p>
          <w:p w:rsidR="00C367AE" w:rsidRDefault="00063BE7" w:rsidP="00063BE7">
            <w:pPr>
              <w:jc w:val="both"/>
              <w:rPr>
                <w:sz w:val="24"/>
                <w:szCs w:val="24"/>
              </w:rPr>
            </w:pPr>
            <w:r w:rsidRPr="00063BE7">
              <w:rPr>
                <w:sz w:val="24"/>
                <w:szCs w:val="24"/>
              </w:rPr>
              <w:t>Бюджетный секвестр: практика применения.</w:t>
            </w:r>
          </w:p>
          <w:p w:rsidR="00C367AE" w:rsidRDefault="00063BE7" w:rsidP="00C367AE">
            <w:pPr>
              <w:jc w:val="both"/>
              <w:rPr>
                <w:sz w:val="24"/>
                <w:szCs w:val="24"/>
              </w:rPr>
            </w:pPr>
            <w:r w:rsidRPr="00063BE7">
              <w:rPr>
                <w:sz w:val="24"/>
                <w:szCs w:val="24"/>
              </w:rPr>
              <w:t xml:space="preserve">Текущая и долгосрочная сбалансированность бюджета. </w:t>
            </w:r>
          </w:p>
          <w:p w:rsidR="00063BE7" w:rsidRDefault="00063BE7" w:rsidP="00C367AE">
            <w:pPr>
              <w:jc w:val="both"/>
              <w:rPr>
                <w:sz w:val="24"/>
                <w:szCs w:val="24"/>
              </w:rPr>
            </w:pPr>
            <w:r w:rsidRPr="00063BE7">
              <w:rPr>
                <w:sz w:val="24"/>
                <w:szCs w:val="24"/>
              </w:rPr>
              <w:lastRenderedPageBreak/>
              <w:t>Эффективность и результативность бюджетных расходов. Методы оценки эффективности расходов бюджета.</w:t>
            </w:r>
          </w:p>
          <w:p w:rsidR="00DB068D" w:rsidRPr="003058B7" w:rsidRDefault="00DB068D" w:rsidP="00DB068D">
            <w:pPr>
              <w:tabs>
                <w:tab w:val="right" w:pos="851"/>
              </w:tabs>
              <w:rPr>
                <w:sz w:val="24"/>
                <w:szCs w:val="24"/>
              </w:rPr>
            </w:pPr>
            <w:r w:rsidRPr="003058B7">
              <w:rPr>
                <w:sz w:val="24"/>
                <w:szCs w:val="24"/>
              </w:rPr>
              <w:t>Раздел 8:</w:t>
            </w:r>
          </w:p>
          <w:p w:rsidR="00DB068D" w:rsidRPr="003058B7" w:rsidRDefault="00DB068D" w:rsidP="00DB068D">
            <w:pPr>
              <w:tabs>
                <w:tab w:val="right" w:pos="851"/>
              </w:tabs>
              <w:rPr>
                <w:sz w:val="24"/>
                <w:szCs w:val="24"/>
              </w:rPr>
            </w:pPr>
            <w:r w:rsidRPr="003058B7">
              <w:rPr>
                <w:sz w:val="24"/>
                <w:szCs w:val="24"/>
              </w:rPr>
              <w:t>а) 2, 3;</w:t>
            </w:r>
          </w:p>
          <w:p w:rsidR="00DB068D" w:rsidRPr="003058B7" w:rsidRDefault="00DB068D" w:rsidP="00DB068D">
            <w:pPr>
              <w:tabs>
                <w:tab w:val="right" w:pos="851"/>
              </w:tabs>
              <w:rPr>
                <w:sz w:val="24"/>
                <w:szCs w:val="24"/>
              </w:rPr>
            </w:pPr>
            <w:r w:rsidRPr="003058B7">
              <w:rPr>
                <w:sz w:val="24"/>
                <w:szCs w:val="24"/>
              </w:rPr>
              <w:t>б) 1, 2;</w:t>
            </w:r>
          </w:p>
          <w:p w:rsidR="00DB068D" w:rsidRPr="003058B7" w:rsidRDefault="00DB068D" w:rsidP="00DB068D">
            <w:pPr>
              <w:tabs>
                <w:tab w:val="right" w:pos="851"/>
              </w:tabs>
              <w:rPr>
                <w:sz w:val="24"/>
                <w:szCs w:val="24"/>
              </w:rPr>
            </w:pPr>
            <w:r w:rsidRPr="003058B7">
              <w:rPr>
                <w:sz w:val="24"/>
                <w:szCs w:val="24"/>
              </w:rPr>
              <w:t>в) 1, 2;</w:t>
            </w:r>
          </w:p>
          <w:p w:rsidR="00DB068D" w:rsidRDefault="00DB068D" w:rsidP="00DB068D">
            <w:pPr>
              <w:jc w:val="both"/>
              <w:rPr>
                <w:sz w:val="28"/>
                <w:szCs w:val="28"/>
              </w:rPr>
            </w:pPr>
            <w:r w:rsidRPr="003058B7">
              <w:rPr>
                <w:sz w:val="24"/>
                <w:szCs w:val="24"/>
              </w:rPr>
              <w:t>раздел 9: 1, 2, 7, 8, 9, 10.</w:t>
            </w:r>
          </w:p>
        </w:tc>
        <w:tc>
          <w:tcPr>
            <w:tcW w:w="2262" w:type="dxa"/>
          </w:tcPr>
          <w:p w:rsidR="00063BE7" w:rsidRPr="001A4A65" w:rsidRDefault="00063BE7" w:rsidP="00063BE7">
            <w:pPr>
              <w:keepNext/>
              <w:rPr>
                <w:sz w:val="24"/>
                <w:szCs w:val="24"/>
              </w:rPr>
            </w:pPr>
            <w:r w:rsidRPr="001A4A65">
              <w:rPr>
                <w:sz w:val="24"/>
                <w:szCs w:val="24"/>
              </w:rPr>
              <w:lastRenderedPageBreak/>
              <w:t>1. Обсуждение вопросов темы.</w:t>
            </w:r>
          </w:p>
          <w:p w:rsidR="00063BE7" w:rsidRPr="001A4A65" w:rsidRDefault="00063BE7" w:rsidP="00063BE7">
            <w:pPr>
              <w:keepNext/>
              <w:rPr>
                <w:sz w:val="24"/>
                <w:szCs w:val="24"/>
              </w:rPr>
            </w:pPr>
            <w:r w:rsidRPr="001A4A65">
              <w:rPr>
                <w:sz w:val="24"/>
                <w:szCs w:val="24"/>
              </w:rPr>
              <w:t>2. Решение тестовых заданий.</w:t>
            </w:r>
          </w:p>
          <w:p w:rsidR="00063BE7" w:rsidRPr="001A4A65" w:rsidRDefault="00063BE7" w:rsidP="00063BE7">
            <w:pPr>
              <w:keepNext/>
              <w:rPr>
                <w:sz w:val="24"/>
                <w:szCs w:val="24"/>
              </w:rPr>
            </w:pPr>
            <w:r w:rsidRPr="001A4A65">
              <w:rPr>
                <w:sz w:val="24"/>
                <w:szCs w:val="24"/>
              </w:rPr>
              <w:t>3. Решение ситуационных задач.</w:t>
            </w:r>
          </w:p>
          <w:p w:rsidR="00063BE7" w:rsidRPr="001A4A65" w:rsidRDefault="00063BE7" w:rsidP="00063BE7">
            <w:pPr>
              <w:keepNext/>
              <w:rPr>
                <w:sz w:val="24"/>
                <w:szCs w:val="24"/>
              </w:rPr>
            </w:pPr>
            <w:r w:rsidRPr="001A4A65">
              <w:rPr>
                <w:sz w:val="24"/>
                <w:szCs w:val="24"/>
              </w:rPr>
              <w:t xml:space="preserve">4. Обсуждение </w:t>
            </w:r>
            <w:r w:rsidRPr="001A4A65">
              <w:rPr>
                <w:sz w:val="24"/>
                <w:szCs w:val="24"/>
              </w:rPr>
              <w:lastRenderedPageBreak/>
              <w:t>результатов самостоятельно й работы.</w:t>
            </w:r>
          </w:p>
          <w:p w:rsidR="00063BE7" w:rsidRPr="001A4A65" w:rsidRDefault="00063BE7" w:rsidP="00B77C18">
            <w:pPr>
              <w:keepNext/>
              <w:rPr>
                <w:sz w:val="24"/>
                <w:szCs w:val="24"/>
              </w:rPr>
            </w:pPr>
            <w:r w:rsidRPr="001A4A65">
              <w:rPr>
                <w:sz w:val="24"/>
                <w:szCs w:val="24"/>
              </w:rPr>
              <w:t xml:space="preserve">5. </w:t>
            </w:r>
            <w:r w:rsidR="00FC63E8" w:rsidRPr="003D6233">
              <w:rPr>
                <w:sz w:val="24"/>
                <w:szCs w:val="24"/>
              </w:rPr>
              <w:t>Выполнение контрольной работы</w:t>
            </w:r>
            <w:r w:rsidR="00FC63E8">
              <w:rPr>
                <w:sz w:val="24"/>
                <w:szCs w:val="24"/>
              </w:rPr>
              <w:t>/эссе</w:t>
            </w:r>
            <w:r w:rsidRPr="001A4A65">
              <w:rPr>
                <w:sz w:val="24"/>
                <w:szCs w:val="24"/>
              </w:rPr>
              <w:t>.</w:t>
            </w:r>
          </w:p>
        </w:tc>
      </w:tr>
      <w:tr w:rsidR="00063BE7" w:rsidTr="00063BE7">
        <w:tc>
          <w:tcPr>
            <w:tcW w:w="2352" w:type="dxa"/>
          </w:tcPr>
          <w:p w:rsidR="003058B7" w:rsidRPr="005532E3" w:rsidRDefault="00063BE7" w:rsidP="003058B7">
            <w:pPr>
              <w:tabs>
                <w:tab w:val="right" w:pos="851"/>
              </w:tabs>
              <w:rPr>
                <w:sz w:val="24"/>
                <w:szCs w:val="24"/>
              </w:rPr>
            </w:pPr>
            <w:r>
              <w:rPr>
                <w:sz w:val="24"/>
                <w:szCs w:val="24"/>
              </w:rPr>
              <w:lastRenderedPageBreak/>
              <w:t>Современные подходы к управлению государственным долгом и госуда</w:t>
            </w:r>
            <w:r w:rsidR="003D6233">
              <w:rPr>
                <w:sz w:val="24"/>
                <w:szCs w:val="24"/>
              </w:rPr>
              <w:t>рственными финансовыми активами</w:t>
            </w:r>
          </w:p>
        </w:tc>
        <w:tc>
          <w:tcPr>
            <w:tcW w:w="4731" w:type="dxa"/>
          </w:tcPr>
          <w:p w:rsidR="00384BFC" w:rsidRPr="00384BFC" w:rsidRDefault="00384BFC" w:rsidP="00384BFC">
            <w:pPr>
              <w:jc w:val="both"/>
              <w:rPr>
                <w:sz w:val="24"/>
                <w:szCs w:val="24"/>
              </w:rPr>
            </w:pPr>
            <w:r w:rsidRPr="00384BFC">
              <w:rPr>
                <w:sz w:val="24"/>
                <w:szCs w:val="24"/>
              </w:rPr>
              <w:t>Структура внешнего и внутреннего государственного (муниципального) долга.</w:t>
            </w:r>
          </w:p>
          <w:p w:rsidR="00384BFC" w:rsidRDefault="00384BFC" w:rsidP="00384BFC">
            <w:pPr>
              <w:jc w:val="both"/>
              <w:rPr>
                <w:sz w:val="24"/>
                <w:szCs w:val="24"/>
              </w:rPr>
            </w:pPr>
            <w:r w:rsidRPr="00384BFC">
              <w:rPr>
                <w:sz w:val="24"/>
                <w:szCs w:val="24"/>
              </w:rPr>
              <w:t xml:space="preserve">Субъекты стратегического и оперативного управления долгом и финансовыми активами. </w:t>
            </w:r>
          </w:p>
          <w:p w:rsidR="00384BFC" w:rsidRDefault="00384BFC" w:rsidP="00384BFC">
            <w:pPr>
              <w:jc w:val="both"/>
              <w:rPr>
                <w:sz w:val="24"/>
                <w:szCs w:val="24"/>
              </w:rPr>
            </w:pPr>
            <w:r w:rsidRPr="00384BFC">
              <w:rPr>
                <w:sz w:val="24"/>
                <w:szCs w:val="24"/>
              </w:rPr>
              <w:t xml:space="preserve">Основные методы управления государственным (муниципальным) долгом и финансовыми активами. </w:t>
            </w:r>
          </w:p>
          <w:p w:rsidR="00384BFC" w:rsidRDefault="00384BFC" w:rsidP="00384BFC">
            <w:pPr>
              <w:jc w:val="both"/>
              <w:rPr>
                <w:sz w:val="24"/>
                <w:szCs w:val="24"/>
              </w:rPr>
            </w:pPr>
            <w:r w:rsidRPr="00384BFC">
              <w:rPr>
                <w:sz w:val="24"/>
                <w:szCs w:val="24"/>
              </w:rPr>
              <w:t>Установление ограничений на различные показатели государственного (муниципального) долга в России</w:t>
            </w:r>
            <w:r>
              <w:rPr>
                <w:sz w:val="24"/>
                <w:szCs w:val="24"/>
              </w:rPr>
              <w:t>.</w:t>
            </w:r>
          </w:p>
          <w:p w:rsidR="00063BE7" w:rsidRDefault="00384BFC" w:rsidP="00384BFC">
            <w:pPr>
              <w:jc w:val="both"/>
              <w:rPr>
                <w:sz w:val="24"/>
                <w:szCs w:val="24"/>
              </w:rPr>
            </w:pPr>
            <w:r>
              <w:rPr>
                <w:sz w:val="24"/>
                <w:szCs w:val="24"/>
              </w:rPr>
              <w:t>О</w:t>
            </w:r>
            <w:r w:rsidRPr="00384BFC">
              <w:rPr>
                <w:sz w:val="24"/>
                <w:szCs w:val="24"/>
              </w:rPr>
              <w:t>ценка долгосрочной долговой устойчивости.</w:t>
            </w:r>
          </w:p>
          <w:p w:rsidR="00DB068D" w:rsidRPr="003058B7" w:rsidRDefault="00DB068D" w:rsidP="00DB068D">
            <w:pPr>
              <w:tabs>
                <w:tab w:val="right" w:pos="851"/>
              </w:tabs>
              <w:rPr>
                <w:sz w:val="24"/>
                <w:szCs w:val="24"/>
              </w:rPr>
            </w:pPr>
            <w:r w:rsidRPr="003058B7">
              <w:rPr>
                <w:sz w:val="24"/>
                <w:szCs w:val="24"/>
              </w:rPr>
              <w:t>Раздел 8:</w:t>
            </w:r>
          </w:p>
          <w:p w:rsidR="00DB068D" w:rsidRPr="003058B7" w:rsidRDefault="00DB068D" w:rsidP="00DB068D">
            <w:pPr>
              <w:tabs>
                <w:tab w:val="right" w:pos="851"/>
              </w:tabs>
              <w:rPr>
                <w:sz w:val="24"/>
                <w:szCs w:val="24"/>
              </w:rPr>
            </w:pPr>
            <w:r w:rsidRPr="003058B7">
              <w:rPr>
                <w:sz w:val="24"/>
                <w:szCs w:val="24"/>
              </w:rPr>
              <w:t>а) 2;</w:t>
            </w:r>
          </w:p>
          <w:p w:rsidR="00DB068D" w:rsidRPr="003058B7" w:rsidRDefault="00DB068D" w:rsidP="00DB068D">
            <w:pPr>
              <w:tabs>
                <w:tab w:val="right" w:pos="851"/>
              </w:tabs>
              <w:rPr>
                <w:sz w:val="24"/>
                <w:szCs w:val="24"/>
              </w:rPr>
            </w:pPr>
            <w:r w:rsidRPr="003058B7">
              <w:rPr>
                <w:sz w:val="24"/>
                <w:szCs w:val="24"/>
              </w:rPr>
              <w:t>б) 1, 2;</w:t>
            </w:r>
          </w:p>
          <w:p w:rsidR="00DB068D" w:rsidRPr="003058B7" w:rsidRDefault="00DB068D" w:rsidP="00DB068D">
            <w:pPr>
              <w:tabs>
                <w:tab w:val="right" w:pos="851"/>
              </w:tabs>
              <w:rPr>
                <w:sz w:val="24"/>
                <w:szCs w:val="24"/>
              </w:rPr>
            </w:pPr>
            <w:r w:rsidRPr="003058B7">
              <w:rPr>
                <w:sz w:val="24"/>
                <w:szCs w:val="24"/>
              </w:rPr>
              <w:t>в) 1, 2;</w:t>
            </w:r>
          </w:p>
          <w:p w:rsidR="00DB068D" w:rsidRPr="00384BFC" w:rsidRDefault="00DB068D" w:rsidP="00DB068D">
            <w:pPr>
              <w:jc w:val="both"/>
              <w:rPr>
                <w:sz w:val="24"/>
                <w:szCs w:val="24"/>
              </w:rPr>
            </w:pPr>
            <w:r w:rsidRPr="003058B7">
              <w:rPr>
                <w:sz w:val="24"/>
                <w:szCs w:val="24"/>
              </w:rPr>
              <w:t>раздел 9: 4, 7, 8, 9, 10.</w:t>
            </w:r>
          </w:p>
        </w:tc>
        <w:tc>
          <w:tcPr>
            <w:tcW w:w="2262" w:type="dxa"/>
          </w:tcPr>
          <w:p w:rsidR="00063BE7" w:rsidRPr="003D6233" w:rsidRDefault="00063BE7" w:rsidP="00063BE7">
            <w:pPr>
              <w:keepNext/>
              <w:rPr>
                <w:sz w:val="24"/>
                <w:szCs w:val="24"/>
              </w:rPr>
            </w:pPr>
            <w:r w:rsidRPr="003D6233">
              <w:rPr>
                <w:sz w:val="24"/>
                <w:szCs w:val="24"/>
              </w:rPr>
              <w:t>1. Обсуждение вопросов темы.</w:t>
            </w:r>
          </w:p>
          <w:p w:rsidR="00063BE7" w:rsidRPr="003D6233" w:rsidRDefault="00063BE7" w:rsidP="00063BE7">
            <w:pPr>
              <w:keepNext/>
              <w:rPr>
                <w:sz w:val="24"/>
                <w:szCs w:val="24"/>
              </w:rPr>
            </w:pPr>
            <w:r w:rsidRPr="003D6233">
              <w:rPr>
                <w:sz w:val="24"/>
                <w:szCs w:val="24"/>
              </w:rPr>
              <w:t>2. Решение тестовых заданий.</w:t>
            </w:r>
          </w:p>
          <w:p w:rsidR="00063BE7" w:rsidRPr="003D6233" w:rsidRDefault="00063BE7" w:rsidP="00063BE7">
            <w:pPr>
              <w:keepNext/>
              <w:rPr>
                <w:sz w:val="24"/>
                <w:szCs w:val="24"/>
              </w:rPr>
            </w:pPr>
            <w:r w:rsidRPr="003D6233">
              <w:rPr>
                <w:sz w:val="24"/>
                <w:szCs w:val="24"/>
              </w:rPr>
              <w:t>3. Решение ситуационных задач.</w:t>
            </w:r>
          </w:p>
          <w:p w:rsidR="00063BE7" w:rsidRPr="003D6233" w:rsidRDefault="00063BE7" w:rsidP="00063BE7">
            <w:pPr>
              <w:keepNext/>
              <w:rPr>
                <w:sz w:val="24"/>
                <w:szCs w:val="24"/>
              </w:rPr>
            </w:pPr>
            <w:r w:rsidRPr="003D6233">
              <w:rPr>
                <w:sz w:val="24"/>
                <w:szCs w:val="24"/>
              </w:rPr>
              <w:t>4. Обсуждение результатов самостоятельно й работы.</w:t>
            </w:r>
          </w:p>
          <w:p w:rsidR="00063BE7" w:rsidRPr="003D6233" w:rsidRDefault="00063BE7" w:rsidP="00063BE7">
            <w:pPr>
              <w:keepNext/>
              <w:rPr>
                <w:sz w:val="24"/>
                <w:szCs w:val="24"/>
              </w:rPr>
            </w:pPr>
            <w:r w:rsidRPr="003D6233">
              <w:rPr>
                <w:sz w:val="24"/>
                <w:szCs w:val="24"/>
              </w:rPr>
              <w:t xml:space="preserve">5. </w:t>
            </w:r>
            <w:r w:rsidR="00FC63E8" w:rsidRPr="003D6233">
              <w:rPr>
                <w:sz w:val="24"/>
                <w:szCs w:val="24"/>
              </w:rPr>
              <w:t>Выполнение контрольной работы</w:t>
            </w:r>
            <w:r w:rsidR="00FC63E8">
              <w:rPr>
                <w:sz w:val="24"/>
                <w:szCs w:val="24"/>
              </w:rPr>
              <w:t>/эссе</w:t>
            </w:r>
            <w:r w:rsidRPr="003D6233">
              <w:rPr>
                <w:sz w:val="24"/>
                <w:szCs w:val="24"/>
              </w:rPr>
              <w:t>.</w:t>
            </w:r>
          </w:p>
        </w:tc>
      </w:tr>
      <w:tr w:rsidR="00063BE7" w:rsidTr="00063BE7">
        <w:tc>
          <w:tcPr>
            <w:tcW w:w="2352" w:type="dxa"/>
          </w:tcPr>
          <w:p w:rsidR="003058B7" w:rsidRPr="005532E3" w:rsidRDefault="003D6233" w:rsidP="003058B7">
            <w:pPr>
              <w:tabs>
                <w:tab w:val="right" w:pos="851"/>
              </w:tabs>
              <w:rPr>
                <w:sz w:val="24"/>
                <w:szCs w:val="24"/>
              </w:rPr>
            </w:pPr>
            <w:r>
              <w:rPr>
                <w:sz w:val="24"/>
                <w:szCs w:val="24"/>
              </w:rPr>
              <w:t>Управление бюджетными рисками</w:t>
            </w:r>
          </w:p>
        </w:tc>
        <w:tc>
          <w:tcPr>
            <w:tcW w:w="4731" w:type="dxa"/>
          </w:tcPr>
          <w:p w:rsidR="00793EF1" w:rsidRPr="00793EF1" w:rsidRDefault="00793EF1" w:rsidP="00793EF1">
            <w:pPr>
              <w:jc w:val="both"/>
              <w:rPr>
                <w:sz w:val="24"/>
                <w:szCs w:val="24"/>
              </w:rPr>
            </w:pPr>
            <w:r w:rsidRPr="00793EF1">
              <w:rPr>
                <w:sz w:val="24"/>
                <w:szCs w:val="24"/>
              </w:rPr>
              <w:t>Виды бюджетных рисков, их характеристика. Субъекты управления бюджетными рисками. Взаимосвязь бюджетных и монетарных рисков.</w:t>
            </w:r>
          </w:p>
          <w:p w:rsidR="00063BE7" w:rsidRDefault="00793EF1" w:rsidP="00793EF1">
            <w:pPr>
              <w:jc w:val="both"/>
              <w:rPr>
                <w:sz w:val="24"/>
                <w:szCs w:val="24"/>
              </w:rPr>
            </w:pPr>
            <w:r w:rsidRPr="00793EF1">
              <w:rPr>
                <w:sz w:val="24"/>
                <w:szCs w:val="24"/>
              </w:rPr>
              <w:t>Методы управления бюджетными рисками.</w:t>
            </w:r>
          </w:p>
          <w:p w:rsidR="00DB068D" w:rsidRPr="003058B7" w:rsidRDefault="00DB068D" w:rsidP="00DB068D">
            <w:pPr>
              <w:tabs>
                <w:tab w:val="right" w:pos="851"/>
              </w:tabs>
              <w:rPr>
                <w:sz w:val="24"/>
                <w:szCs w:val="24"/>
              </w:rPr>
            </w:pPr>
            <w:r w:rsidRPr="003058B7">
              <w:rPr>
                <w:sz w:val="24"/>
                <w:szCs w:val="24"/>
              </w:rPr>
              <w:t>Раздел 8:</w:t>
            </w:r>
          </w:p>
          <w:p w:rsidR="00DB068D" w:rsidRPr="003058B7" w:rsidRDefault="00DB068D" w:rsidP="00DB068D">
            <w:pPr>
              <w:tabs>
                <w:tab w:val="right" w:pos="851"/>
              </w:tabs>
              <w:rPr>
                <w:sz w:val="24"/>
                <w:szCs w:val="24"/>
              </w:rPr>
            </w:pPr>
            <w:r w:rsidRPr="003058B7">
              <w:rPr>
                <w:sz w:val="24"/>
                <w:szCs w:val="24"/>
              </w:rPr>
              <w:t>а) 2, 3;</w:t>
            </w:r>
          </w:p>
          <w:p w:rsidR="00DB068D" w:rsidRPr="003058B7" w:rsidRDefault="00DB068D" w:rsidP="00DB068D">
            <w:pPr>
              <w:tabs>
                <w:tab w:val="right" w:pos="851"/>
              </w:tabs>
              <w:rPr>
                <w:sz w:val="24"/>
                <w:szCs w:val="24"/>
              </w:rPr>
            </w:pPr>
            <w:r w:rsidRPr="003058B7">
              <w:rPr>
                <w:sz w:val="24"/>
                <w:szCs w:val="24"/>
              </w:rPr>
              <w:t>б) 1, 2;</w:t>
            </w:r>
          </w:p>
          <w:p w:rsidR="00DB068D" w:rsidRPr="003058B7" w:rsidRDefault="00DB068D" w:rsidP="00DB068D">
            <w:pPr>
              <w:tabs>
                <w:tab w:val="right" w:pos="851"/>
              </w:tabs>
              <w:rPr>
                <w:sz w:val="24"/>
                <w:szCs w:val="24"/>
              </w:rPr>
            </w:pPr>
            <w:r w:rsidRPr="003058B7">
              <w:rPr>
                <w:sz w:val="24"/>
                <w:szCs w:val="24"/>
              </w:rPr>
              <w:t>в) 1, 3;</w:t>
            </w:r>
          </w:p>
          <w:p w:rsidR="00DB068D" w:rsidRPr="00793EF1" w:rsidRDefault="00DB068D" w:rsidP="00DB068D">
            <w:pPr>
              <w:jc w:val="both"/>
              <w:rPr>
                <w:sz w:val="24"/>
                <w:szCs w:val="24"/>
              </w:rPr>
            </w:pPr>
            <w:r w:rsidRPr="003058B7">
              <w:rPr>
                <w:sz w:val="24"/>
                <w:szCs w:val="24"/>
              </w:rPr>
              <w:t>раздел 9: 6, 7, 8, 9, 10.</w:t>
            </w:r>
          </w:p>
        </w:tc>
        <w:tc>
          <w:tcPr>
            <w:tcW w:w="2262" w:type="dxa"/>
          </w:tcPr>
          <w:p w:rsidR="00063BE7" w:rsidRPr="003D6233" w:rsidRDefault="00063BE7" w:rsidP="00063BE7">
            <w:pPr>
              <w:keepNext/>
              <w:rPr>
                <w:sz w:val="24"/>
                <w:szCs w:val="24"/>
              </w:rPr>
            </w:pPr>
            <w:r w:rsidRPr="003D6233">
              <w:rPr>
                <w:sz w:val="24"/>
                <w:szCs w:val="24"/>
              </w:rPr>
              <w:t>1. Обсуждение вопросов темы.</w:t>
            </w:r>
          </w:p>
          <w:p w:rsidR="00063BE7" w:rsidRPr="003D6233" w:rsidRDefault="00063BE7" w:rsidP="00063BE7">
            <w:pPr>
              <w:keepNext/>
              <w:rPr>
                <w:sz w:val="24"/>
                <w:szCs w:val="24"/>
              </w:rPr>
            </w:pPr>
            <w:r w:rsidRPr="003D6233">
              <w:rPr>
                <w:sz w:val="24"/>
                <w:szCs w:val="24"/>
              </w:rPr>
              <w:t>2. Решение тестовых заданий.</w:t>
            </w:r>
          </w:p>
          <w:p w:rsidR="00063BE7" w:rsidRPr="003D6233" w:rsidRDefault="00063BE7" w:rsidP="00063BE7">
            <w:pPr>
              <w:keepNext/>
              <w:rPr>
                <w:sz w:val="24"/>
                <w:szCs w:val="24"/>
              </w:rPr>
            </w:pPr>
            <w:r w:rsidRPr="003D6233">
              <w:rPr>
                <w:sz w:val="24"/>
                <w:szCs w:val="24"/>
              </w:rPr>
              <w:t>3. Обсуждение результатов самостоятельно й работы в форме научной дискуссии.</w:t>
            </w:r>
          </w:p>
          <w:p w:rsidR="00063BE7" w:rsidRPr="003D6233" w:rsidRDefault="00063BE7" w:rsidP="00063BE7">
            <w:pPr>
              <w:keepNext/>
              <w:rPr>
                <w:sz w:val="24"/>
                <w:szCs w:val="24"/>
              </w:rPr>
            </w:pPr>
            <w:r w:rsidRPr="003D6233">
              <w:rPr>
                <w:sz w:val="24"/>
                <w:szCs w:val="24"/>
              </w:rPr>
              <w:t xml:space="preserve">4. </w:t>
            </w:r>
            <w:r w:rsidR="00FC63E8" w:rsidRPr="003D6233">
              <w:rPr>
                <w:sz w:val="24"/>
                <w:szCs w:val="24"/>
              </w:rPr>
              <w:t>Выполнение контрольной работы</w:t>
            </w:r>
            <w:r w:rsidR="00FC63E8">
              <w:rPr>
                <w:sz w:val="24"/>
                <w:szCs w:val="24"/>
              </w:rPr>
              <w:t>/эссе</w:t>
            </w:r>
            <w:r w:rsidR="003D6233" w:rsidRPr="003D6233">
              <w:rPr>
                <w:sz w:val="24"/>
                <w:szCs w:val="24"/>
              </w:rPr>
              <w:t>.</w:t>
            </w:r>
          </w:p>
        </w:tc>
      </w:tr>
      <w:tr w:rsidR="00063BE7" w:rsidTr="00063BE7">
        <w:tc>
          <w:tcPr>
            <w:tcW w:w="2352" w:type="dxa"/>
          </w:tcPr>
          <w:p w:rsidR="003058B7" w:rsidRPr="005532E3" w:rsidRDefault="00063BE7" w:rsidP="003058B7">
            <w:pPr>
              <w:tabs>
                <w:tab w:val="right" w:pos="851"/>
              </w:tabs>
              <w:rPr>
                <w:sz w:val="24"/>
                <w:szCs w:val="24"/>
              </w:rPr>
            </w:pPr>
            <w:r>
              <w:rPr>
                <w:sz w:val="24"/>
                <w:szCs w:val="24"/>
              </w:rPr>
              <w:t>Повышение качества и адаптивнос</w:t>
            </w:r>
            <w:r w:rsidR="003D6233">
              <w:rPr>
                <w:sz w:val="24"/>
                <w:szCs w:val="24"/>
              </w:rPr>
              <w:t>ти бюджетных планов и прогнозов</w:t>
            </w:r>
          </w:p>
        </w:tc>
        <w:tc>
          <w:tcPr>
            <w:tcW w:w="4731" w:type="dxa"/>
          </w:tcPr>
          <w:p w:rsidR="0039106F" w:rsidRDefault="0039106F" w:rsidP="0039106F">
            <w:pPr>
              <w:jc w:val="both"/>
              <w:rPr>
                <w:sz w:val="24"/>
                <w:szCs w:val="24"/>
              </w:rPr>
            </w:pPr>
            <w:r>
              <w:rPr>
                <w:sz w:val="24"/>
                <w:szCs w:val="24"/>
              </w:rPr>
              <w:t>Функции с</w:t>
            </w:r>
            <w:r w:rsidR="002E07FE" w:rsidRPr="0039106F">
              <w:rPr>
                <w:sz w:val="24"/>
                <w:szCs w:val="24"/>
              </w:rPr>
              <w:t>убъект</w:t>
            </w:r>
            <w:r>
              <w:rPr>
                <w:sz w:val="24"/>
                <w:szCs w:val="24"/>
              </w:rPr>
              <w:t>ов</w:t>
            </w:r>
            <w:r w:rsidR="002E07FE" w:rsidRPr="0039106F">
              <w:rPr>
                <w:sz w:val="24"/>
                <w:szCs w:val="24"/>
              </w:rPr>
              <w:t xml:space="preserve"> бюджетного планирования</w:t>
            </w:r>
            <w:r>
              <w:rPr>
                <w:sz w:val="24"/>
                <w:szCs w:val="24"/>
              </w:rPr>
              <w:t>.</w:t>
            </w:r>
          </w:p>
          <w:p w:rsidR="0039106F" w:rsidRDefault="002E07FE" w:rsidP="0039106F">
            <w:pPr>
              <w:jc w:val="both"/>
              <w:rPr>
                <w:sz w:val="24"/>
                <w:szCs w:val="24"/>
              </w:rPr>
            </w:pPr>
            <w:r w:rsidRPr="0039106F">
              <w:rPr>
                <w:sz w:val="24"/>
                <w:szCs w:val="24"/>
              </w:rPr>
              <w:t xml:space="preserve">Бюджетный план, его цель, характеристика видов и функций. </w:t>
            </w:r>
          </w:p>
          <w:p w:rsidR="002E07FE" w:rsidRPr="0039106F" w:rsidRDefault="002E07FE" w:rsidP="0039106F">
            <w:pPr>
              <w:jc w:val="both"/>
              <w:rPr>
                <w:sz w:val="24"/>
                <w:szCs w:val="24"/>
              </w:rPr>
            </w:pPr>
            <w:r w:rsidRPr="0039106F">
              <w:rPr>
                <w:sz w:val="24"/>
                <w:szCs w:val="24"/>
              </w:rPr>
              <w:t xml:space="preserve">Бюджетный прогноз, его цель, характеристика видов и функций. </w:t>
            </w:r>
          </w:p>
          <w:p w:rsidR="0039106F" w:rsidRDefault="002E07FE" w:rsidP="0039106F">
            <w:pPr>
              <w:jc w:val="both"/>
              <w:rPr>
                <w:sz w:val="24"/>
                <w:szCs w:val="24"/>
              </w:rPr>
            </w:pPr>
            <w:r w:rsidRPr="0039106F">
              <w:rPr>
                <w:sz w:val="24"/>
                <w:szCs w:val="24"/>
              </w:rPr>
              <w:t>Этапы бюджетного планирования и прогнозирования.</w:t>
            </w:r>
          </w:p>
          <w:p w:rsidR="0039106F" w:rsidRDefault="002E07FE" w:rsidP="0039106F">
            <w:pPr>
              <w:jc w:val="both"/>
              <w:rPr>
                <w:sz w:val="24"/>
                <w:szCs w:val="24"/>
              </w:rPr>
            </w:pPr>
            <w:r w:rsidRPr="0039106F">
              <w:rPr>
                <w:sz w:val="24"/>
                <w:szCs w:val="24"/>
              </w:rPr>
              <w:t>Особенности программно-целевого метода планирования</w:t>
            </w:r>
            <w:r w:rsidR="0039106F">
              <w:rPr>
                <w:sz w:val="24"/>
                <w:szCs w:val="24"/>
              </w:rPr>
              <w:t>.</w:t>
            </w:r>
          </w:p>
          <w:p w:rsidR="002E07FE" w:rsidRPr="0039106F" w:rsidRDefault="002E07FE" w:rsidP="0039106F">
            <w:pPr>
              <w:jc w:val="both"/>
              <w:rPr>
                <w:sz w:val="24"/>
                <w:szCs w:val="24"/>
              </w:rPr>
            </w:pPr>
            <w:r w:rsidRPr="0039106F">
              <w:rPr>
                <w:sz w:val="24"/>
                <w:szCs w:val="24"/>
              </w:rPr>
              <w:t>Особенности проектного подхода к планированию расходов бюджета.</w:t>
            </w:r>
          </w:p>
          <w:p w:rsidR="00DB068D" w:rsidRPr="003058B7" w:rsidRDefault="002E07FE" w:rsidP="00DB068D">
            <w:pPr>
              <w:tabs>
                <w:tab w:val="right" w:pos="851"/>
              </w:tabs>
              <w:rPr>
                <w:sz w:val="24"/>
                <w:szCs w:val="24"/>
              </w:rPr>
            </w:pPr>
            <w:r w:rsidRPr="0039106F">
              <w:rPr>
                <w:sz w:val="24"/>
                <w:szCs w:val="24"/>
              </w:rPr>
              <w:t>Влияние внешних воздействий на качество бюджетных планов.</w:t>
            </w:r>
            <w:r w:rsidR="00DB068D" w:rsidRPr="003058B7">
              <w:rPr>
                <w:sz w:val="24"/>
                <w:szCs w:val="24"/>
              </w:rPr>
              <w:t xml:space="preserve"> Раздел 8:</w:t>
            </w:r>
          </w:p>
          <w:p w:rsidR="00DB068D" w:rsidRPr="003058B7" w:rsidRDefault="00DB068D" w:rsidP="00DB068D">
            <w:pPr>
              <w:tabs>
                <w:tab w:val="right" w:pos="851"/>
              </w:tabs>
              <w:rPr>
                <w:sz w:val="24"/>
                <w:szCs w:val="24"/>
              </w:rPr>
            </w:pPr>
            <w:r w:rsidRPr="003058B7">
              <w:rPr>
                <w:sz w:val="24"/>
                <w:szCs w:val="24"/>
              </w:rPr>
              <w:lastRenderedPageBreak/>
              <w:t>а) 2;</w:t>
            </w:r>
          </w:p>
          <w:p w:rsidR="00DB068D" w:rsidRPr="003058B7" w:rsidRDefault="00DB068D" w:rsidP="00DB068D">
            <w:pPr>
              <w:tabs>
                <w:tab w:val="right" w:pos="851"/>
              </w:tabs>
              <w:rPr>
                <w:sz w:val="24"/>
                <w:szCs w:val="24"/>
              </w:rPr>
            </w:pPr>
            <w:r w:rsidRPr="003058B7">
              <w:rPr>
                <w:sz w:val="24"/>
                <w:szCs w:val="24"/>
              </w:rPr>
              <w:t>б) 1, 2;</w:t>
            </w:r>
          </w:p>
          <w:p w:rsidR="00DB068D" w:rsidRPr="003058B7" w:rsidRDefault="00DB068D" w:rsidP="00DB068D">
            <w:pPr>
              <w:tabs>
                <w:tab w:val="right" w:pos="851"/>
              </w:tabs>
              <w:rPr>
                <w:sz w:val="24"/>
                <w:szCs w:val="24"/>
              </w:rPr>
            </w:pPr>
            <w:r w:rsidRPr="003058B7">
              <w:rPr>
                <w:sz w:val="24"/>
                <w:szCs w:val="24"/>
              </w:rPr>
              <w:t>в) 1, 3;</w:t>
            </w:r>
          </w:p>
          <w:p w:rsidR="00063BE7" w:rsidRDefault="00DB068D" w:rsidP="00DB068D">
            <w:pPr>
              <w:jc w:val="both"/>
              <w:rPr>
                <w:sz w:val="28"/>
                <w:szCs w:val="28"/>
              </w:rPr>
            </w:pPr>
            <w:r w:rsidRPr="003058B7">
              <w:rPr>
                <w:sz w:val="24"/>
                <w:szCs w:val="24"/>
              </w:rPr>
              <w:t>раздел 9: 3, 5, 7, 8, 9, 10.</w:t>
            </w:r>
          </w:p>
        </w:tc>
        <w:tc>
          <w:tcPr>
            <w:tcW w:w="2262" w:type="dxa"/>
          </w:tcPr>
          <w:p w:rsidR="00063BE7" w:rsidRPr="003D6233" w:rsidRDefault="00063BE7" w:rsidP="00063BE7">
            <w:pPr>
              <w:keepNext/>
              <w:rPr>
                <w:sz w:val="24"/>
                <w:szCs w:val="24"/>
              </w:rPr>
            </w:pPr>
            <w:r w:rsidRPr="003D6233">
              <w:rPr>
                <w:sz w:val="24"/>
                <w:szCs w:val="24"/>
              </w:rPr>
              <w:lastRenderedPageBreak/>
              <w:t>1. Обсуждение вопросов темы.</w:t>
            </w:r>
          </w:p>
          <w:p w:rsidR="00063BE7" w:rsidRPr="003D6233" w:rsidRDefault="00063BE7" w:rsidP="00063BE7">
            <w:pPr>
              <w:keepNext/>
              <w:rPr>
                <w:sz w:val="24"/>
                <w:szCs w:val="24"/>
              </w:rPr>
            </w:pPr>
            <w:r w:rsidRPr="003D6233">
              <w:rPr>
                <w:sz w:val="24"/>
                <w:szCs w:val="24"/>
              </w:rPr>
              <w:t>2. Решение тестовых заданий.</w:t>
            </w:r>
          </w:p>
          <w:p w:rsidR="00063BE7" w:rsidRPr="003D6233" w:rsidRDefault="00063BE7" w:rsidP="00063BE7">
            <w:pPr>
              <w:keepNext/>
              <w:rPr>
                <w:sz w:val="24"/>
                <w:szCs w:val="24"/>
              </w:rPr>
            </w:pPr>
            <w:r w:rsidRPr="003D6233">
              <w:rPr>
                <w:sz w:val="24"/>
                <w:szCs w:val="24"/>
              </w:rPr>
              <w:t>3. Обсуждение результатов самостоятельно й работы в форме научной дискуссии.</w:t>
            </w:r>
          </w:p>
          <w:p w:rsidR="00063BE7" w:rsidRPr="003D6233" w:rsidRDefault="00063BE7" w:rsidP="00063BE7">
            <w:pPr>
              <w:keepNext/>
              <w:rPr>
                <w:sz w:val="28"/>
                <w:szCs w:val="28"/>
              </w:rPr>
            </w:pPr>
            <w:r w:rsidRPr="003D6233">
              <w:rPr>
                <w:sz w:val="24"/>
                <w:szCs w:val="24"/>
              </w:rPr>
              <w:t>4. Выполнение контрольной работы</w:t>
            </w:r>
            <w:r w:rsidR="00FC63E8">
              <w:rPr>
                <w:sz w:val="24"/>
                <w:szCs w:val="24"/>
              </w:rPr>
              <w:t>/эссе</w:t>
            </w:r>
            <w:r w:rsidR="003D6233">
              <w:rPr>
                <w:sz w:val="24"/>
                <w:szCs w:val="24"/>
              </w:rPr>
              <w:t>.</w:t>
            </w:r>
          </w:p>
        </w:tc>
      </w:tr>
    </w:tbl>
    <w:p w:rsidR="00C84428" w:rsidRPr="00EB0C71" w:rsidRDefault="00C84428" w:rsidP="00C84428">
      <w:pPr>
        <w:keepNext/>
        <w:ind w:firstLine="709"/>
        <w:jc w:val="both"/>
        <w:rPr>
          <w:sz w:val="28"/>
          <w:szCs w:val="28"/>
        </w:rPr>
      </w:pPr>
    </w:p>
    <w:p w:rsidR="00C84428" w:rsidRPr="00EB0C71" w:rsidRDefault="00C84428" w:rsidP="00C84428">
      <w:pPr>
        <w:pStyle w:val="2"/>
        <w:spacing w:before="0"/>
        <w:ind w:firstLine="709"/>
        <w:jc w:val="both"/>
        <w:rPr>
          <w:rFonts w:ascii="Times New Roman" w:hAnsi="Times New Roman" w:cs="Times New Roman"/>
          <w:b/>
          <w:color w:val="auto"/>
          <w:sz w:val="28"/>
          <w:szCs w:val="28"/>
        </w:rPr>
      </w:pPr>
      <w:bookmarkStart w:id="15" w:name="_Toc28610498"/>
      <w:r w:rsidRPr="00EB0C71">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5"/>
    </w:p>
    <w:p w:rsidR="00C84428" w:rsidRPr="00EB0C71" w:rsidRDefault="00C84428" w:rsidP="00C84428">
      <w:pPr>
        <w:pStyle w:val="2"/>
        <w:spacing w:before="0"/>
        <w:ind w:firstLine="709"/>
        <w:jc w:val="both"/>
        <w:rPr>
          <w:rFonts w:ascii="Times New Roman" w:hAnsi="Times New Roman" w:cs="Times New Roman"/>
          <w:b/>
          <w:color w:val="auto"/>
          <w:sz w:val="28"/>
          <w:szCs w:val="28"/>
        </w:rPr>
      </w:pPr>
      <w:bookmarkStart w:id="16" w:name="_Toc28610499"/>
      <w:r w:rsidRPr="00EB0C7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6"/>
    </w:p>
    <w:p w:rsidR="00C84428" w:rsidRPr="00EB0C71" w:rsidRDefault="00C84428" w:rsidP="00C84428">
      <w:pPr>
        <w:ind w:firstLine="709"/>
        <w:jc w:val="right"/>
        <w:rPr>
          <w:sz w:val="28"/>
          <w:szCs w:val="28"/>
        </w:rPr>
      </w:pPr>
      <w:r w:rsidRPr="00EB0C71">
        <w:rPr>
          <w:sz w:val="28"/>
          <w:szCs w:val="28"/>
        </w:rPr>
        <w:t xml:space="preserve">Таблица </w:t>
      </w:r>
      <w:r w:rsidR="00DB068D">
        <w:rPr>
          <w:sz w:val="28"/>
          <w:szCs w:val="28"/>
        </w:rPr>
        <w:t>5</w:t>
      </w:r>
    </w:p>
    <w:tbl>
      <w:tblPr>
        <w:tblStyle w:val="a7"/>
        <w:tblW w:w="9351" w:type="dxa"/>
        <w:tblLayout w:type="fixed"/>
        <w:tblLook w:val="04A0" w:firstRow="1" w:lastRow="0" w:firstColumn="1" w:lastColumn="0" w:noHBand="0" w:noVBand="1"/>
      </w:tblPr>
      <w:tblGrid>
        <w:gridCol w:w="2405"/>
        <w:gridCol w:w="3119"/>
        <w:gridCol w:w="3827"/>
      </w:tblGrid>
      <w:tr w:rsidR="0047759F" w:rsidRPr="00DB068D" w:rsidTr="0047759F">
        <w:tc>
          <w:tcPr>
            <w:tcW w:w="2405" w:type="dxa"/>
          </w:tcPr>
          <w:p w:rsidR="0047759F" w:rsidRPr="00DB068D" w:rsidRDefault="0047759F" w:rsidP="00DB068D">
            <w:pPr>
              <w:rPr>
                <w:b/>
                <w:sz w:val="24"/>
                <w:szCs w:val="24"/>
              </w:rPr>
            </w:pPr>
            <w:r w:rsidRPr="00DB068D">
              <w:rPr>
                <w:b/>
                <w:sz w:val="24"/>
                <w:szCs w:val="24"/>
              </w:rPr>
              <w:t>Наименование тем (разделов) дисциплины</w:t>
            </w:r>
          </w:p>
        </w:tc>
        <w:tc>
          <w:tcPr>
            <w:tcW w:w="3119" w:type="dxa"/>
          </w:tcPr>
          <w:p w:rsidR="0047759F" w:rsidRPr="00DB068D" w:rsidRDefault="0047759F" w:rsidP="00DB068D">
            <w:pPr>
              <w:rPr>
                <w:b/>
                <w:sz w:val="24"/>
                <w:szCs w:val="24"/>
              </w:rPr>
            </w:pPr>
            <w:r w:rsidRPr="00DB068D">
              <w:rPr>
                <w:b/>
                <w:sz w:val="24"/>
                <w:szCs w:val="24"/>
              </w:rPr>
              <w:t>Перечень вопросов, отводимых на самостоятельное освоение</w:t>
            </w:r>
          </w:p>
        </w:tc>
        <w:tc>
          <w:tcPr>
            <w:tcW w:w="3827" w:type="dxa"/>
          </w:tcPr>
          <w:p w:rsidR="0047759F" w:rsidRPr="00DB068D" w:rsidRDefault="0047759F" w:rsidP="00DB068D">
            <w:pPr>
              <w:rPr>
                <w:b/>
                <w:sz w:val="24"/>
                <w:szCs w:val="24"/>
              </w:rPr>
            </w:pPr>
            <w:r w:rsidRPr="00DB068D">
              <w:rPr>
                <w:b/>
                <w:sz w:val="24"/>
                <w:szCs w:val="24"/>
              </w:rPr>
              <w:t>Формы внеаудиторной самостоятельной работы</w:t>
            </w:r>
          </w:p>
        </w:tc>
      </w:tr>
      <w:tr w:rsidR="0047759F" w:rsidRPr="00DB068D" w:rsidTr="0047759F">
        <w:tc>
          <w:tcPr>
            <w:tcW w:w="2405" w:type="dxa"/>
          </w:tcPr>
          <w:p w:rsidR="0047759F" w:rsidRPr="00DB068D" w:rsidRDefault="0047759F" w:rsidP="00DB068D">
            <w:pPr>
              <w:rPr>
                <w:sz w:val="24"/>
                <w:szCs w:val="24"/>
              </w:rPr>
            </w:pPr>
            <w:r w:rsidRPr="00DB068D">
              <w:rPr>
                <w:sz w:val="24"/>
                <w:szCs w:val="24"/>
              </w:rPr>
              <w:t>1. Теоретические основы оценки и обеспечения бюджетной устойчивости</w:t>
            </w:r>
          </w:p>
        </w:tc>
        <w:tc>
          <w:tcPr>
            <w:tcW w:w="3119" w:type="dxa"/>
          </w:tcPr>
          <w:p w:rsidR="0047759F" w:rsidRPr="00DB068D" w:rsidRDefault="0047759F" w:rsidP="00DB068D">
            <w:pPr>
              <w:rPr>
                <w:sz w:val="24"/>
                <w:szCs w:val="24"/>
              </w:rPr>
            </w:pPr>
            <w:r w:rsidRPr="00DB068D">
              <w:rPr>
                <w:sz w:val="24"/>
                <w:szCs w:val="24"/>
              </w:rPr>
              <w:t>1. Зарубежный опыт применения фискальных правил.</w:t>
            </w:r>
          </w:p>
          <w:p w:rsidR="0047759F" w:rsidRPr="00DB068D" w:rsidRDefault="0047759F" w:rsidP="00DB068D">
            <w:pPr>
              <w:rPr>
                <w:sz w:val="24"/>
                <w:szCs w:val="24"/>
              </w:rPr>
            </w:pPr>
            <w:r w:rsidRPr="00DB068D">
              <w:rPr>
                <w:sz w:val="24"/>
                <w:szCs w:val="24"/>
              </w:rPr>
              <w:t>2. Использование суверенных фондов в целях обеспечения бюджетной устойчивости: зарубежный опыт.</w:t>
            </w:r>
          </w:p>
        </w:tc>
        <w:tc>
          <w:tcPr>
            <w:tcW w:w="3827" w:type="dxa"/>
          </w:tcPr>
          <w:p w:rsidR="0047759F" w:rsidRPr="00DB068D" w:rsidRDefault="0047759F" w:rsidP="00DB068D">
            <w:pPr>
              <w:rPr>
                <w:sz w:val="24"/>
                <w:szCs w:val="24"/>
              </w:rPr>
            </w:pPr>
            <w:r w:rsidRPr="00DB068D">
              <w:rPr>
                <w:sz w:val="24"/>
                <w:szCs w:val="24"/>
              </w:rPr>
              <w:t>1. Изучение нормативных правовых актов, литературы и Интернет-ресурсов.</w:t>
            </w:r>
          </w:p>
          <w:p w:rsidR="0047759F" w:rsidRPr="00DB068D" w:rsidRDefault="0047759F" w:rsidP="00DB068D">
            <w:pPr>
              <w:rPr>
                <w:sz w:val="24"/>
                <w:szCs w:val="24"/>
              </w:rPr>
            </w:pPr>
            <w:r w:rsidRPr="00DB068D">
              <w:rPr>
                <w:sz w:val="24"/>
                <w:szCs w:val="24"/>
              </w:rPr>
              <w:t>2. Решение тестовых заданий.</w:t>
            </w:r>
          </w:p>
          <w:p w:rsidR="0047759F" w:rsidRPr="00DB068D" w:rsidRDefault="0047759F" w:rsidP="00DB068D">
            <w:pPr>
              <w:rPr>
                <w:sz w:val="24"/>
                <w:szCs w:val="24"/>
              </w:rPr>
            </w:pPr>
            <w:r w:rsidRPr="00DB068D">
              <w:rPr>
                <w:sz w:val="24"/>
                <w:szCs w:val="24"/>
              </w:rPr>
              <w:t>3. Решение практических, в том числе ситуационных задач.</w:t>
            </w:r>
          </w:p>
          <w:p w:rsidR="0047759F" w:rsidRPr="00DB068D" w:rsidRDefault="0047759F" w:rsidP="00DB068D">
            <w:pPr>
              <w:rPr>
                <w:sz w:val="24"/>
                <w:szCs w:val="24"/>
              </w:rPr>
            </w:pPr>
            <w:r w:rsidRPr="00DB068D">
              <w:rPr>
                <w:sz w:val="24"/>
                <w:szCs w:val="24"/>
              </w:rPr>
              <w:t>4. Выполнение задания для самостоятельной работы.</w:t>
            </w:r>
          </w:p>
          <w:p w:rsidR="0047759F" w:rsidRPr="00DB068D" w:rsidRDefault="0047759F" w:rsidP="00FC63E8">
            <w:pPr>
              <w:rPr>
                <w:sz w:val="24"/>
                <w:szCs w:val="24"/>
              </w:rPr>
            </w:pPr>
            <w:r w:rsidRPr="00DB068D">
              <w:rPr>
                <w:sz w:val="24"/>
                <w:szCs w:val="24"/>
              </w:rPr>
              <w:t xml:space="preserve">5. Подготовка к </w:t>
            </w:r>
            <w:r w:rsidR="00FC63E8">
              <w:rPr>
                <w:sz w:val="24"/>
                <w:szCs w:val="24"/>
              </w:rPr>
              <w:t>текущему контролю</w:t>
            </w:r>
            <w:r w:rsidRPr="00DB068D">
              <w:rPr>
                <w:sz w:val="24"/>
                <w:szCs w:val="24"/>
              </w:rPr>
              <w:t>.</w:t>
            </w:r>
          </w:p>
        </w:tc>
      </w:tr>
      <w:tr w:rsidR="0047759F" w:rsidRPr="00DB068D" w:rsidTr="0047759F">
        <w:tc>
          <w:tcPr>
            <w:tcW w:w="2405" w:type="dxa"/>
          </w:tcPr>
          <w:p w:rsidR="0047759F" w:rsidRPr="00DB068D" w:rsidRDefault="0047759F" w:rsidP="00DB068D">
            <w:pPr>
              <w:rPr>
                <w:sz w:val="24"/>
                <w:szCs w:val="24"/>
              </w:rPr>
            </w:pPr>
            <w:r w:rsidRPr="00DB068D">
              <w:rPr>
                <w:sz w:val="24"/>
                <w:szCs w:val="24"/>
              </w:rPr>
              <w:t>2. Сбалансированность бюджетов и повышение эффективности бюджетных расходов</w:t>
            </w:r>
          </w:p>
        </w:tc>
        <w:tc>
          <w:tcPr>
            <w:tcW w:w="3119" w:type="dxa"/>
          </w:tcPr>
          <w:p w:rsidR="0047759F" w:rsidRPr="00DB068D" w:rsidRDefault="0047759F" w:rsidP="00DB068D">
            <w:pPr>
              <w:rPr>
                <w:sz w:val="24"/>
                <w:szCs w:val="24"/>
              </w:rPr>
            </w:pPr>
            <w:r w:rsidRPr="00DB068D">
              <w:rPr>
                <w:sz w:val="24"/>
                <w:szCs w:val="24"/>
              </w:rPr>
              <w:t>Защищенные статьи бюджета</w:t>
            </w:r>
          </w:p>
        </w:tc>
        <w:tc>
          <w:tcPr>
            <w:tcW w:w="3827" w:type="dxa"/>
          </w:tcPr>
          <w:p w:rsidR="0047759F" w:rsidRPr="00DB068D" w:rsidRDefault="0047759F" w:rsidP="00DB068D">
            <w:pPr>
              <w:rPr>
                <w:sz w:val="24"/>
                <w:szCs w:val="24"/>
              </w:rPr>
            </w:pPr>
            <w:r w:rsidRPr="00DB068D">
              <w:rPr>
                <w:sz w:val="24"/>
                <w:szCs w:val="24"/>
              </w:rPr>
              <w:t>1. Изучение нормативных правовых актов, литературы и Интернет-ресурсов.</w:t>
            </w:r>
          </w:p>
          <w:p w:rsidR="0047759F" w:rsidRPr="00DB068D" w:rsidRDefault="0047759F" w:rsidP="00DB068D">
            <w:pPr>
              <w:rPr>
                <w:sz w:val="24"/>
                <w:szCs w:val="24"/>
              </w:rPr>
            </w:pPr>
            <w:r w:rsidRPr="00DB068D">
              <w:rPr>
                <w:sz w:val="24"/>
                <w:szCs w:val="24"/>
              </w:rPr>
              <w:t>2. Решение тестовых заданий.</w:t>
            </w:r>
          </w:p>
          <w:p w:rsidR="0047759F" w:rsidRPr="00DB068D" w:rsidRDefault="0047759F" w:rsidP="00DB068D">
            <w:pPr>
              <w:rPr>
                <w:sz w:val="24"/>
                <w:szCs w:val="24"/>
              </w:rPr>
            </w:pPr>
            <w:r w:rsidRPr="00DB068D">
              <w:rPr>
                <w:sz w:val="24"/>
                <w:szCs w:val="24"/>
              </w:rPr>
              <w:t>3. Решение практических, в том числе ситуационных задач.</w:t>
            </w:r>
          </w:p>
          <w:p w:rsidR="0047759F" w:rsidRPr="00DB068D" w:rsidRDefault="0047759F" w:rsidP="00DB068D">
            <w:pPr>
              <w:rPr>
                <w:sz w:val="24"/>
                <w:szCs w:val="24"/>
              </w:rPr>
            </w:pPr>
            <w:r w:rsidRPr="00DB068D">
              <w:rPr>
                <w:sz w:val="24"/>
                <w:szCs w:val="24"/>
              </w:rPr>
              <w:t>4. Выполнение задания для самостоятельной работы.</w:t>
            </w:r>
          </w:p>
          <w:p w:rsidR="0047759F" w:rsidRPr="00DB068D" w:rsidRDefault="0047759F" w:rsidP="00DB068D">
            <w:pPr>
              <w:rPr>
                <w:sz w:val="24"/>
                <w:szCs w:val="24"/>
              </w:rPr>
            </w:pPr>
            <w:r w:rsidRPr="00DB068D">
              <w:rPr>
                <w:sz w:val="24"/>
                <w:szCs w:val="24"/>
              </w:rPr>
              <w:t xml:space="preserve">5. </w:t>
            </w:r>
            <w:r w:rsidR="00FC63E8" w:rsidRPr="00DB068D">
              <w:rPr>
                <w:sz w:val="24"/>
                <w:szCs w:val="24"/>
              </w:rPr>
              <w:t xml:space="preserve">Подготовка к </w:t>
            </w:r>
            <w:r w:rsidR="00FC63E8">
              <w:rPr>
                <w:sz w:val="24"/>
                <w:szCs w:val="24"/>
              </w:rPr>
              <w:t>текущему контролю</w:t>
            </w:r>
            <w:r w:rsidRPr="00DB068D">
              <w:rPr>
                <w:sz w:val="24"/>
                <w:szCs w:val="24"/>
              </w:rPr>
              <w:t>.</w:t>
            </w:r>
          </w:p>
        </w:tc>
      </w:tr>
      <w:tr w:rsidR="0047759F" w:rsidRPr="00DB068D" w:rsidTr="0047759F">
        <w:tc>
          <w:tcPr>
            <w:tcW w:w="2405" w:type="dxa"/>
          </w:tcPr>
          <w:p w:rsidR="0047759F" w:rsidRPr="00DB068D" w:rsidRDefault="0047759F" w:rsidP="00DB068D">
            <w:pPr>
              <w:rPr>
                <w:sz w:val="24"/>
                <w:szCs w:val="24"/>
              </w:rPr>
            </w:pPr>
            <w:r w:rsidRPr="00DB068D">
              <w:rPr>
                <w:sz w:val="24"/>
                <w:szCs w:val="24"/>
              </w:rPr>
              <w:t>3. Современные подходы к управлению государственным долгом и государственными финансовыми активами</w:t>
            </w:r>
          </w:p>
        </w:tc>
        <w:tc>
          <w:tcPr>
            <w:tcW w:w="3119" w:type="dxa"/>
          </w:tcPr>
          <w:p w:rsidR="0047759F" w:rsidRPr="00DB068D" w:rsidRDefault="0047759F" w:rsidP="00DB068D">
            <w:pPr>
              <w:rPr>
                <w:sz w:val="24"/>
                <w:szCs w:val="24"/>
              </w:rPr>
            </w:pPr>
            <w:r w:rsidRPr="00DB068D">
              <w:rPr>
                <w:sz w:val="24"/>
                <w:szCs w:val="24"/>
              </w:rPr>
              <w:t>Зарубежная практика установления ограничений на различные показатели государственного (муниципального) долга</w:t>
            </w:r>
          </w:p>
        </w:tc>
        <w:tc>
          <w:tcPr>
            <w:tcW w:w="3827" w:type="dxa"/>
          </w:tcPr>
          <w:p w:rsidR="0047759F" w:rsidRPr="00DB068D" w:rsidRDefault="0047759F" w:rsidP="00DB068D">
            <w:pPr>
              <w:rPr>
                <w:sz w:val="24"/>
                <w:szCs w:val="24"/>
              </w:rPr>
            </w:pPr>
            <w:r w:rsidRPr="00DB068D">
              <w:rPr>
                <w:sz w:val="24"/>
                <w:szCs w:val="24"/>
              </w:rPr>
              <w:t>1. Изучение нормативных правовых актов, литературы и Интернет-ресурсов.</w:t>
            </w:r>
          </w:p>
          <w:p w:rsidR="0047759F" w:rsidRPr="00DB068D" w:rsidRDefault="0047759F" w:rsidP="00DB068D">
            <w:pPr>
              <w:rPr>
                <w:sz w:val="24"/>
                <w:szCs w:val="24"/>
              </w:rPr>
            </w:pPr>
            <w:r w:rsidRPr="00DB068D">
              <w:rPr>
                <w:sz w:val="24"/>
                <w:szCs w:val="24"/>
              </w:rPr>
              <w:t>2. Решение тестовых заданий.</w:t>
            </w:r>
          </w:p>
          <w:p w:rsidR="0047759F" w:rsidRPr="00DB068D" w:rsidRDefault="0047759F" w:rsidP="00DB068D">
            <w:pPr>
              <w:rPr>
                <w:sz w:val="24"/>
                <w:szCs w:val="24"/>
              </w:rPr>
            </w:pPr>
            <w:r w:rsidRPr="00DB068D">
              <w:rPr>
                <w:sz w:val="24"/>
                <w:szCs w:val="24"/>
              </w:rPr>
              <w:t>3. Решение практических, в том числе ситуационных задач.</w:t>
            </w:r>
          </w:p>
          <w:p w:rsidR="0047759F" w:rsidRPr="00DB068D" w:rsidRDefault="0047759F" w:rsidP="00DB068D">
            <w:pPr>
              <w:rPr>
                <w:sz w:val="24"/>
                <w:szCs w:val="24"/>
              </w:rPr>
            </w:pPr>
            <w:r w:rsidRPr="00DB068D">
              <w:rPr>
                <w:sz w:val="24"/>
                <w:szCs w:val="24"/>
              </w:rPr>
              <w:t>4. Выполнение задания для самостоятельной работы.</w:t>
            </w:r>
          </w:p>
          <w:p w:rsidR="0047759F" w:rsidRPr="00DB068D" w:rsidRDefault="0047759F" w:rsidP="00DB068D">
            <w:pPr>
              <w:rPr>
                <w:sz w:val="24"/>
                <w:szCs w:val="24"/>
              </w:rPr>
            </w:pPr>
            <w:r w:rsidRPr="00DB068D">
              <w:rPr>
                <w:sz w:val="24"/>
                <w:szCs w:val="24"/>
              </w:rPr>
              <w:t xml:space="preserve">5. </w:t>
            </w:r>
            <w:r w:rsidR="00FC63E8" w:rsidRPr="00DB068D">
              <w:rPr>
                <w:sz w:val="24"/>
                <w:szCs w:val="24"/>
              </w:rPr>
              <w:t xml:space="preserve">Подготовка к </w:t>
            </w:r>
            <w:r w:rsidR="00FC63E8">
              <w:rPr>
                <w:sz w:val="24"/>
                <w:szCs w:val="24"/>
              </w:rPr>
              <w:t>текущему контролю</w:t>
            </w:r>
            <w:r w:rsidRPr="00DB068D">
              <w:rPr>
                <w:sz w:val="24"/>
                <w:szCs w:val="24"/>
              </w:rPr>
              <w:t>.</w:t>
            </w:r>
          </w:p>
        </w:tc>
      </w:tr>
      <w:tr w:rsidR="0047759F" w:rsidRPr="00DB068D" w:rsidTr="0047759F">
        <w:tc>
          <w:tcPr>
            <w:tcW w:w="2405" w:type="dxa"/>
          </w:tcPr>
          <w:p w:rsidR="0047759F" w:rsidRPr="00DB068D" w:rsidRDefault="0047759F" w:rsidP="00DB068D">
            <w:pPr>
              <w:rPr>
                <w:sz w:val="24"/>
                <w:szCs w:val="24"/>
              </w:rPr>
            </w:pPr>
            <w:r w:rsidRPr="00DB068D">
              <w:rPr>
                <w:sz w:val="24"/>
                <w:szCs w:val="24"/>
              </w:rPr>
              <w:t>4. Управление бюджетными рисками</w:t>
            </w:r>
          </w:p>
        </w:tc>
        <w:tc>
          <w:tcPr>
            <w:tcW w:w="3119" w:type="dxa"/>
          </w:tcPr>
          <w:p w:rsidR="0047759F" w:rsidRPr="00DB068D" w:rsidRDefault="0047759F" w:rsidP="00DB068D">
            <w:pPr>
              <w:rPr>
                <w:sz w:val="24"/>
                <w:szCs w:val="24"/>
              </w:rPr>
            </w:pPr>
            <w:r w:rsidRPr="00DB068D">
              <w:rPr>
                <w:sz w:val="24"/>
                <w:szCs w:val="24"/>
              </w:rPr>
              <w:t>Управление бюджетными рисками в зарубежной практике</w:t>
            </w:r>
          </w:p>
        </w:tc>
        <w:tc>
          <w:tcPr>
            <w:tcW w:w="3827" w:type="dxa"/>
          </w:tcPr>
          <w:p w:rsidR="0047759F" w:rsidRPr="00DB068D" w:rsidRDefault="0047759F" w:rsidP="00DB068D">
            <w:pPr>
              <w:rPr>
                <w:sz w:val="24"/>
                <w:szCs w:val="24"/>
              </w:rPr>
            </w:pPr>
            <w:r w:rsidRPr="00DB068D">
              <w:rPr>
                <w:sz w:val="24"/>
                <w:szCs w:val="24"/>
              </w:rPr>
              <w:t>1. Изучение нормативных правовых актов, литературы и Интернет-ресурсов.</w:t>
            </w:r>
          </w:p>
          <w:p w:rsidR="0047759F" w:rsidRPr="00DB068D" w:rsidRDefault="0047759F" w:rsidP="00DB068D">
            <w:pPr>
              <w:rPr>
                <w:sz w:val="24"/>
                <w:szCs w:val="24"/>
              </w:rPr>
            </w:pPr>
            <w:r w:rsidRPr="00DB068D">
              <w:rPr>
                <w:sz w:val="24"/>
                <w:szCs w:val="24"/>
              </w:rPr>
              <w:t>2. Решение тестовых заданий.</w:t>
            </w:r>
          </w:p>
          <w:p w:rsidR="0047759F" w:rsidRPr="00DB068D" w:rsidRDefault="0047759F" w:rsidP="00DB068D">
            <w:pPr>
              <w:rPr>
                <w:sz w:val="24"/>
                <w:szCs w:val="24"/>
              </w:rPr>
            </w:pPr>
            <w:r w:rsidRPr="00DB068D">
              <w:rPr>
                <w:sz w:val="24"/>
                <w:szCs w:val="24"/>
              </w:rPr>
              <w:t>3. Решение практических, в том числе ситуационных задач.</w:t>
            </w:r>
          </w:p>
          <w:p w:rsidR="0047759F" w:rsidRPr="00DB068D" w:rsidRDefault="0047759F" w:rsidP="00DB068D">
            <w:pPr>
              <w:rPr>
                <w:sz w:val="24"/>
                <w:szCs w:val="24"/>
              </w:rPr>
            </w:pPr>
            <w:r w:rsidRPr="00DB068D">
              <w:rPr>
                <w:sz w:val="24"/>
                <w:szCs w:val="24"/>
              </w:rPr>
              <w:t>4. Выполнение задания для самостоятельной работы.</w:t>
            </w:r>
          </w:p>
          <w:p w:rsidR="0047759F" w:rsidRPr="00DB068D" w:rsidRDefault="0047759F" w:rsidP="00DB068D">
            <w:pPr>
              <w:rPr>
                <w:sz w:val="24"/>
                <w:szCs w:val="24"/>
              </w:rPr>
            </w:pPr>
            <w:r w:rsidRPr="00DB068D">
              <w:rPr>
                <w:sz w:val="24"/>
                <w:szCs w:val="24"/>
              </w:rPr>
              <w:lastRenderedPageBreak/>
              <w:t xml:space="preserve">5. </w:t>
            </w:r>
            <w:r w:rsidR="00FC63E8" w:rsidRPr="00DB068D">
              <w:rPr>
                <w:sz w:val="24"/>
                <w:szCs w:val="24"/>
              </w:rPr>
              <w:t xml:space="preserve">Подготовка к </w:t>
            </w:r>
            <w:r w:rsidR="00FC63E8">
              <w:rPr>
                <w:sz w:val="24"/>
                <w:szCs w:val="24"/>
              </w:rPr>
              <w:t>текущему контролю</w:t>
            </w:r>
            <w:r w:rsidRPr="00DB068D">
              <w:rPr>
                <w:sz w:val="24"/>
                <w:szCs w:val="24"/>
              </w:rPr>
              <w:t>.</w:t>
            </w:r>
          </w:p>
        </w:tc>
      </w:tr>
      <w:tr w:rsidR="0047759F" w:rsidRPr="00DB068D" w:rsidTr="0047759F">
        <w:tc>
          <w:tcPr>
            <w:tcW w:w="2405" w:type="dxa"/>
          </w:tcPr>
          <w:p w:rsidR="0047759F" w:rsidRPr="00DB068D" w:rsidRDefault="0047759F" w:rsidP="00DB068D">
            <w:pPr>
              <w:rPr>
                <w:sz w:val="24"/>
                <w:szCs w:val="24"/>
              </w:rPr>
            </w:pPr>
            <w:r w:rsidRPr="00DB068D">
              <w:rPr>
                <w:sz w:val="24"/>
                <w:szCs w:val="24"/>
              </w:rPr>
              <w:lastRenderedPageBreak/>
              <w:t>5. Повышение качества и адаптивности бюджетных планов и прогнозов</w:t>
            </w:r>
          </w:p>
        </w:tc>
        <w:tc>
          <w:tcPr>
            <w:tcW w:w="3119" w:type="dxa"/>
          </w:tcPr>
          <w:p w:rsidR="0047759F" w:rsidRPr="00DB068D" w:rsidRDefault="0047759F" w:rsidP="00DB068D">
            <w:pPr>
              <w:rPr>
                <w:sz w:val="24"/>
                <w:szCs w:val="24"/>
              </w:rPr>
            </w:pPr>
            <w:r w:rsidRPr="00DB068D">
              <w:rPr>
                <w:sz w:val="24"/>
                <w:szCs w:val="24"/>
              </w:rPr>
              <w:t>Зарубежная практика программно-целевого метода планирования бюджетов</w:t>
            </w:r>
          </w:p>
        </w:tc>
        <w:tc>
          <w:tcPr>
            <w:tcW w:w="3827" w:type="dxa"/>
          </w:tcPr>
          <w:p w:rsidR="0047759F" w:rsidRPr="00DB068D" w:rsidRDefault="0047759F" w:rsidP="00DB068D">
            <w:pPr>
              <w:rPr>
                <w:sz w:val="24"/>
                <w:szCs w:val="24"/>
              </w:rPr>
            </w:pPr>
            <w:r w:rsidRPr="00DB068D">
              <w:rPr>
                <w:sz w:val="24"/>
                <w:szCs w:val="24"/>
              </w:rPr>
              <w:t>1. Изучение нормативных правовых актов, литературы и Интернет-ресурсов.</w:t>
            </w:r>
          </w:p>
          <w:p w:rsidR="0047759F" w:rsidRPr="00DB068D" w:rsidRDefault="0047759F" w:rsidP="00DB068D">
            <w:pPr>
              <w:rPr>
                <w:sz w:val="24"/>
                <w:szCs w:val="24"/>
              </w:rPr>
            </w:pPr>
            <w:r w:rsidRPr="00DB068D">
              <w:rPr>
                <w:sz w:val="24"/>
                <w:szCs w:val="24"/>
              </w:rPr>
              <w:t>2. Решение тестовых заданий.</w:t>
            </w:r>
          </w:p>
          <w:p w:rsidR="0047759F" w:rsidRPr="00DB068D" w:rsidRDefault="0047759F" w:rsidP="00DB068D">
            <w:pPr>
              <w:rPr>
                <w:sz w:val="24"/>
                <w:szCs w:val="24"/>
              </w:rPr>
            </w:pPr>
            <w:r w:rsidRPr="00DB068D">
              <w:rPr>
                <w:sz w:val="24"/>
                <w:szCs w:val="24"/>
              </w:rPr>
              <w:t>3. Решение практических, в том числе ситуационных задач.</w:t>
            </w:r>
          </w:p>
          <w:p w:rsidR="0047759F" w:rsidRPr="00DB068D" w:rsidRDefault="0047759F" w:rsidP="00DB068D">
            <w:pPr>
              <w:rPr>
                <w:sz w:val="24"/>
                <w:szCs w:val="24"/>
              </w:rPr>
            </w:pPr>
            <w:r w:rsidRPr="00DB068D">
              <w:rPr>
                <w:sz w:val="24"/>
                <w:szCs w:val="24"/>
              </w:rPr>
              <w:t>4. Выполнение задания для самостоятельной работы.</w:t>
            </w:r>
          </w:p>
          <w:p w:rsidR="0047759F" w:rsidRPr="00DB068D" w:rsidRDefault="0047759F" w:rsidP="00DB068D">
            <w:pPr>
              <w:rPr>
                <w:sz w:val="24"/>
                <w:szCs w:val="24"/>
              </w:rPr>
            </w:pPr>
            <w:r w:rsidRPr="00DB068D">
              <w:rPr>
                <w:sz w:val="24"/>
                <w:szCs w:val="24"/>
              </w:rPr>
              <w:t>5. Подготовка к контрольной работе по теме.</w:t>
            </w:r>
          </w:p>
        </w:tc>
      </w:tr>
    </w:tbl>
    <w:p w:rsidR="00C84428" w:rsidRDefault="00C84428" w:rsidP="00C84428">
      <w:pPr>
        <w:keepNext/>
        <w:ind w:firstLine="709"/>
        <w:jc w:val="both"/>
        <w:rPr>
          <w:sz w:val="28"/>
          <w:szCs w:val="28"/>
        </w:rPr>
      </w:pPr>
    </w:p>
    <w:p w:rsidR="00C84428" w:rsidRPr="001E0299" w:rsidRDefault="00C84428" w:rsidP="00C84428">
      <w:pPr>
        <w:pStyle w:val="2"/>
        <w:spacing w:before="0"/>
        <w:ind w:firstLine="709"/>
        <w:jc w:val="both"/>
        <w:rPr>
          <w:rFonts w:ascii="Times New Roman" w:hAnsi="Times New Roman" w:cs="Times New Roman"/>
          <w:b/>
          <w:color w:val="auto"/>
          <w:sz w:val="28"/>
          <w:szCs w:val="28"/>
        </w:rPr>
      </w:pPr>
      <w:bookmarkStart w:id="17" w:name="_Toc28610500"/>
      <w:r w:rsidRPr="001E0299">
        <w:rPr>
          <w:rStyle w:val="20"/>
          <w:rFonts w:ascii="Times New Roman" w:hAnsi="Times New Roman" w:cs="Times New Roman"/>
          <w:b/>
          <w:color w:val="auto"/>
          <w:sz w:val="28"/>
          <w:szCs w:val="28"/>
        </w:rPr>
        <w:t>6.2.</w:t>
      </w:r>
      <w:r w:rsidRPr="001E0299">
        <w:rPr>
          <w:rFonts w:ascii="Times New Roman" w:hAnsi="Times New Roman" w:cs="Times New Roman"/>
          <w:b/>
          <w:color w:val="auto"/>
          <w:sz w:val="28"/>
          <w:szCs w:val="28"/>
        </w:rPr>
        <w:t xml:space="preserve"> Перечень вопросов, заданий, тем для подготовки к текущему контролю (согласно таблице 2)</w:t>
      </w:r>
      <w:bookmarkEnd w:id="17"/>
    </w:p>
    <w:p w:rsidR="00C84428" w:rsidRPr="00F308BC" w:rsidRDefault="00C84428" w:rsidP="00C84428">
      <w:pPr>
        <w:pStyle w:val="Default"/>
        <w:ind w:firstLine="709"/>
        <w:jc w:val="both"/>
        <w:rPr>
          <w:color w:val="auto"/>
          <w:sz w:val="28"/>
          <w:szCs w:val="28"/>
        </w:rPr>
      </w:pPr>
      <w:r w:rsidRPr="00F308BC">
        <w:rPr>
          <w:color w:val="auto"/>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w:t>
      </w:r>
    </w:p>
    <w:p w:rsidR="00C84428" w:rsidRPr="003B7548" w:rsidRDefault="00C84428" w:rsidP="003B7548">
      <w:pPr>
        <w:jc w:val="center"/>
        <w:rPr>
          <w:b/>
          <w:sz w:val="28"/>
          <w:szCs w:val="28"/>
        </w:rPr>
      </w:pPr>
      <w:bookmarkStart w:id="18" w:name="_Toc25305671"/>
      <w:r w:rsidRPr="003B7548">
        <w:rPr>
          <w:b/>
          <w:sz w:val="28"/>
          <w:szCs w:val="28"/>
        </w:rPr>
        <w:t>Примерный перечень тем эссе</w:t>
      </w:r>
      <w:bookmarkEnd w:id="18"/>
    </w:p>
    <w:p w:rsidR="00C84428" w:rsidRPr="004C1021" w:rsidRDefault="00C84428" w:rsidP="00C84428">
      <w:pPr>
        <w:pStyle w:val="Default"/>
        <w:ind w:firstLine="709"/>
        <w:jc w:val="both"/>
        <w:rPr>
          <w:color w:val="auto"/>
          <w:sz w:val="28"/>
          <w:szCs w:val="28"/>
        </w:rPr>
      </w:pPr>
      <w:r w:rsidRPr="004C1021">
        <w:rPr>
          <w:color w:val="auto"/>
          <w:sz w:val="28"/>
          <w:szCs w:val="28"/>
        </w:rPr>
        <w:t xml:space="preserve">1. Факторы, влияющие на долгосрочную устойчивость бюджетной системы России.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Трансформация целей, задач и требований к обеспечению долгосрочной устойчивости бюджетной системы в настоящее время.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Проблемы управления бюджетными и денежно-кредитными рисками в целях обеспечения долгосрочной устойчивости бюджетной системы.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Проблемы управления государственным (муниципальным) долгом с учетом требований принципов открытости и прозрачности. </w:t>
      </w:r>
    </w:p>
    <w:p w:rsidR="00C84428" w:rsidRPr="004C1021" w:rsidRDefault="00C84428" w:rsidP="00C84428">
      <w:pPr>
        <w:pStyle w:val="a8"/>
        <w:ind w:firstLine="709"/>
        <w:jc w:val="both"/>
        <w:rPr>
          <w:b w:val="0"/>
          <w:szCs w:val="28"/>
        </w:rPr>
      </w:pPr>
      <w:r w:rsidRPr="004C1021">
        <w:rPr>
          <w:b w:val="0"/>
          <w:szCs w:val="28"/>
        </w:rPr>
        <w:t>5. Проблемы обеспечения долгосрочной устойчивости бюджетной системы в условиях длительной макроэкономической неопределенности.</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6. Проблемы управления государственным долгом субъекта Российской Федерации (по выбору студента) в условиях длительной макроэкономической неопределенности.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7. Что лучше для России в долгосрочной перспективе: активно накапливать государственный долг и увеличивать расходы бюджета для стимулирования экономического роста или балансировать бюджеты бюджетной системы страны за счет роста эффективности расходов, их сокращения и применения нефтегазового бюджетного правила?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8. Обеспечение устойчивости бюджетной системы России и проведение активной стимулирующей государственной финансовой политики – возможен ли компромисс?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9. Использование средств суверенных фондов для стимулирования развития российской экономики в долгосрочной перспективе: за и против.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10. Перспективы использования средств Фонда национального благосостояния для экономического развития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lastRenderedPageBreak/>
        <w:t xml:space="preserve">11. Актуальные вопросы управления Фондом национального благосостояния в условиях длительной макроэкономической неопределенности.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12. Проектный подход к управлению расходами бюджета: необходимость, содержание, границы.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13. Эффективность государственных расходов/вложений в уставные капиталы государственных корпораций (организаций). </w:t>
      </w:r>
    </w:p>
    <w:p w:rsidR="00C84428" w:rsidRPr="004C1021" w:rsidRDefault="00C84428" w:rsidP="00C84428">
      <w:pPr>
        <w:widowControl/>
        <w:ind w:firstLine="709"/>
        <w:jc w:val="both"/>
        <w:rPr>
          <w:rFonts w:eastAsiaTheme="minorHAnsi"/>
          <w:sz w:val="28"/>
          <w:szCs w:val="28"/>
          <w:lang w:eastAsia="en-US"/>
        </w:rPr>
      </w:pPr>
      <w:r w:rsidRPr="004C1021">
        <w:rPr>
          <w:sz w:val="28"/>
          <w:szCs w:val="28"/>
        </w:rPr>
        <w:t>14. Проблемы управления государственными заимствованиями Российской Федерации.</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15. Проблемы управления государственными заимствованиями субъекта Российской Федерации (по выбору студента). </w:t>
      </w:r>
    </w:p>
    <w:p w:rsidR="00C84428" w:rsidRPr="004C1021" w:rsidRDefault="00C84428" w:rsidP="00C84428">
      <w:pPr>
        <w:pStyle w:val="Default"/>
        <w:ind w:firstLine="709"/>
        <w:jc w:val="both"/>
        <w:rPr>
          <w:color w:val="auto"/>
          <w:sz w:val="28"/>
          <w:szCs w:val="28"/>
        </w:rPr>
      </w:pPr>
      <w:r w:rsidRPr="004C1021">
        <w:rPr>
          <w:color w:val="auto"/>
          <w:sz w:val="28"/>
          <w:szCs w:val="28"/>
        </w:rPr>
        <w:t>16. Проблемы управления государственным долгом Российской Федерации.</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17. Проблемы обеспечения долговой устойчивости субъекта Российской Федерации в долгосрочной перспективе.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18. Внешний государственный долг Российской Федерации в ХХI веке: анализ структуры и динамики, перспективы управления.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19. Внутренний государственный долг Российской Федерации в ХХI веке: анализ структуры и динамики, перспективы управления.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20. Управление государственным долгом субъекта Российской Федерации (по выбору студента): новые вызовы.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21. Проблемы сбалансированности федерального бюджета в современных условиях. </w:t>
      </w:r>
    </w:p>
    <w:p w:rsidR="00C84428" w:rsidRPr="004C1021" w:rsidRDefault="00C84428" w:rsidP="00C84428">
      <w:pPr>
        <w:pStyle w:val="a8"/>
        <w:ind w:firstLine="709"/>
        <w:jc w:val="both"/>
        <w:rPr>
          <w:b w:val="0"/>
          <w:szCs w:val="28"/>
        </w:rPr>
      </w:pPr>
      <w:r w:rsidRPr="004C1021">
        <w:rPr>
          <w:b w:val="0"/>
          <w:szCs w:val="28"/>
        </w:rPr>
        <w:t>22. Противоречивое влияние государственного (муниципального) долга на экономические процессы.</w:t>
      </w:r>
    </w:p>
    <w:p w:rsidR="00C84428" w:rsidRPr="004C1021" w:rsidRDefault="00C84428" w:rsidP="00C84428">
      <w:pPr>
        <w:pStyle w:val="a8"/>
        <w:ind w:firstLine="709"/>
        <w:jc w:val="both"/>
        <w:rPr>
          <w:b w:val="0"/>
          <w:szCs w:val="28"/>
        </w:rPr>
      </w:pPr>
      <w:r w:rsidRPr="004C1021">
        <w:rPr>
          <w:b w:val="0"/>
          <w:szCs w:val="28"/>
        </w:rPr>
        <w:t>23. Российская практика управления государственным (муниципальным) долгом. Меры по погашению долговых обязательств бывшего СССР.</w:t>
      </w:r>
    </w:p>
    <w:p w:rsidR="00C84428" w:rsidRPr="004C1021" w:rsidRDefault="00C84428" w:rsidP="00C84428">
      <w:pPr>
        <w:pStyle w:val="a8"/>
        <w:ind w:firstLine="709"/>
        <w:jc w:val="both"/>
        <w:rPr>
          <w:b w:val="0"/>
          <w:szCs w:val="28"/>
        </w:rPr>
      </w:pPr>
      <w:r w:rsidRPr="004C1021">
        <w:rPr>
          <w:b w:val="0"/>
          <w:szCs w:val="28"/>
        </w:rPr>
        <w:t>24. Государственные гарантии как часть государственного долг, их использование в практике внешнеэкономических связей России.</w:t>
      </w:r>
    </w:p>
    <w:p w:rsidR="00C84428" w:rsidRPr="004C1021" w:rsidRDefault="00C84428" w:rsidP="00C84428">
      <w:pPr>
        <w:pStyle w:val="a8"/>
        <w:ind w:firstLine="709"/>
        <w:jc w:val="both"/>
        <w:rPr>
          <w:b w:val="0"/>
          <w:szCs w:val="28"/>
        </w:rPr>
      </w:pPr>
      <w:r w:rsidRPr="004C1021">
        <w:rPr>
          <w:b w:val="0"/>
          <w:szCs w:val="28"/>
        </w:rPr>
        <w:t>25. Зарубежный и российский опыт регулирования показателей долговой устойчивости.</w:t>
      </w:r>
    </w:p>
    <w:p w:rsidR="00C84428" w:rsidRPr="004C1021" w:rsidRDefault="00C84428" w:rsidP="00C84428">
      <w:pPr>
        <w:pStyle w:val="a8"/>
        <w:ind w:firstLine="709"/>
        <w:jc w:val="both"/>
        <w:rPr>
          <w:b w:val="0"/>
          <w:szCs w:val="28"/>
        </w:rPr>
      </w:pPr>
      <w:r w:rsidRPr="004C1021">
        <w:rPr>
          <w:b w:val="0"/>
          <w:szCs w:val="28"/>
        </w:rPr>
        <w:t>26. Содержание и форм государственного регулирования объема и структуры внешних долговых обязательств.</w:t>
      </w:r>
    </w:p>
    <w:p w:rsidR="00C84428" w:rsidRPr="004C1021" w:rsidRDefault="00C84428" w:rsidP="00C84428">
      <w:pPr>
        <w:pStyle w:val="a8"/>
        <w:ind w:firstLine="709"/>
        <w:jc w:val="both"/>
        <w:rPr>
          <w:b w:val="0"/>
          <w:szCs w:val="28"/>
        </w:rPr>
      </w:pPr>
      <w:r w:rsidRPr="004C1021">
        <w:rPr>
          <w:b w:val="0"/>
          <w:szCs w:val="28"/>
        </w:rPr>
        <w:t>27. Зарубежный и российский опыт реструктуризации внешнего государственного долга показатели нагрузки государственного долга на экономику.</w:t>
      </w:r>
    </w:p>
    <w:p w:rsidR="00C84428" w:rsidRPr="004C1021" w:rsidRDefault="00C84428" w:rsidP="00C84428">
      <w:pPr>
        <w:pStyle w:val="a8"/>
        <w:ind w:firstLine="709"/>
        <w:jc w:val="both"/>
        <w:rPr>
          <w:b w:val="0"/>
          <w:szCs w:val="28"/>
        </w:rPr>
      </w:pPr>
      <w:r w:rsidRPr="004C1021">
        <w:rPr>
          <w:b w:val="0"/>
          <w:szCs w:val="28"/>
        </w:rPr>
        <w:t>28. Зарубежный и российский опыт управления государственными внешними активами.</w:t>
      </w:r>
    </w:p>
    <w:p w:rsidR="00C84428" w:rsidRPr="004C1021" w:rsidRDefault="00C84428" w:rsidP="00C84428">
      <w:pPr>
        <w:pStyle w:val="a8"/>
        <w:ind w:firstLine="709"/>
        <w:jc w:val="both"/>
        <w:rPr>
          <w:b w:val="0"/>
          <w:szCs w:val="28"/>
        </w:rPr>
      </w:pPr>
      <w:r w:rsidRPr="004C1021">
        <w:rPr>
          <w:b w:val="0"/>
          <w:szCs w:val="28"/>
        </w:rPr>
        <w:t>29. Сравнительный анализ современного зарубежного и российского опыта управления государственным внешним долгом.</w:t>
      </w:r>
    </w:p>
    <w:p w:rsidR="00C84428" w:rsidRPr="004C1021" w:rsidRDefault="00C84428" w:rsidP="00C84428">
      <w:pPr>
        <w:pStyle w:val="a8"/>
        <w:ind w:firstLine="709"/>
        <w:jc w:val="both"/>
        <w:rPr>
          <w:b w:val="0"/>
          <w:szCs w:val="28"/>
        </w:rPr>
      </w:pPr>
      <w:r w:rsidRPr="004C1021">
        <w:rPr>
          <w:b w:val="0"/>
          <w:szCs w:val="28"/>
        </w:rPr>
        <w:t>30. Индикаторы долговой устойчивости, применяемые в мировом практике и в практике управления государственным долгом в России.</w:t>
      </w:r>
    </w:p>
    <w:p w:rsidR="00C84428" w:rsidRPr="004C1021" w:rsidRDefault="00C84428" w:rsidP="00C84428">
      <w:pPr>
        <w:pStyle w:val="a8"/>
        <w:ind w:firstLine="709"/>
        <w:jc w:val="both"/>
        <w:rPr>
          <w:b w:val="0"/>
          <w:szCs w:val="28"/>
        </w:rPr>
      </w:pPr>
    </w:p>
    <w:p w:rsidR="00C84428" w:rsidRPr="004C1021" w:rsidRDefault="00C84428" w:rsidP="00F308BC">
      <w:pPr>
        <w:pStyle w:val="Default"/>
        <w:jc w:val="center"/>
        <w:rPr>
          <w:color w:val="auto"/>
          <w:sz w:val="28"/>
          <w:szCs w:val="28"/>
        </w:rPr>
      </w:pPr>
      <w:r w:rsidRPr="004C1021">
        <w:rPr>
          <w:b/>
          <w:bCs/>
          <w:color w:val="auto"/>
          <w:sz w:val="28"/>
          <w:szCs w:val="28"/>
        </w:rPr>
        <w:t xml:space="preserve">Примерный перечень </w:t>
      </w:r>
      <w:r w:rsidR="003D6233">
        <w:rPr>
          <w:b/>
          <w:bCs/>
          <w:color w:val="auto"/>
          <w:sz w:val="28"/>
          <w:szCs w:val="28"/>
        </w:rPr>
        <w:t>тем контрольной работы</w:t>
      </w:r>
    </w:p>
    <w:p w:rsidR="00C84428" w:rsidRPr="004C1021" w:rsidRDefault="00C84428" w:rsidP="00C84428">
      <w:pPr>
        <w:pStyle w:val="Default"/>
        <w:ind w:firstLine="709"/>
        <w:jc w:val="both"/>
        <w:rPr>
          <w:color w:val="auto"/>
          <w:sz w:val="28"/>
          <w:szCs w:val="28"/>
        </w:rPr>
      </w:pPr>
      <w:r w:rsidRPr="004C1021">
        <w:rPr>
          <w:color w:val="auto"/>
          <w:sz w:val="28"/>
          <w:szCs w:val="28"/>
        </w:rPr>
        <w:lastRenderedPageBreak/>
        <w:t xml:space="preserve">1. Нарисуйте схему, отражающую организационную структуру управления средствами Фонда национального благосостояния, отразив взаимосвязи между всеми субъектами управления. Сделайте необходимые пояснения. </w:t>
      </w:r>
    </w:p>
    <w:p w:rsidR="00C84428" w:rsidRPr="004C1021" w:rsidRDefault="00C84428" w:rsidP="00C84428">
      <w:pPr>
        <w:pStyle w:val="a8"/>
        <w:ind w:firstLine="709"/>
        <w:jc w:val="both"/>
        <w:rPr>
          <w:b w:val="0"/>
          <w:szCs w:val="28"/>
        </w:rPr>
      </w:pPr>
      <w:r w:rsidRPr="004C1021">
        <w:rPr>
          <w:b w:val="0"/>
          <w:szCs w:val="28"/>
        </w:rPr>
        <w:t xml:space="preserve">2. Нарисуйте схему, изображающую взаимосвязи между государственными активами, государственными финансовыми резервами, федеральным бюджетом, Фондом национального благосостояния. Сделайте необходимые пояснения.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Проведите анализ влияния изменений бюджетного правила, среднегодовой цены на нефть, показателей сбалансированности федерального бюджета на структуру и динамику доходов и расходов суверенных фондов в Российской Федерации. Обоснуйте характер влияния (положительный, нейтральный или негативный) указанных факторов на изменение анализируемых показателей. Сделайте выводы. </w:t>
      </w:r>
    </w:p>
    <w:p w:rsidR="00C84428" w:rsidRPr="004C1021" w:rsidRDefault="00C84428" w:rsidP="00C84428">
      <w:pPr>
        <w:pStyle w:val="a8"/>
        <w:ind w:firstLine="709"/>
        <w:jc w:val="both"/>
        <w:rPr>
          <w:b w:val="0"/>
          <w:szCs w:val="28"/>
        </w:rPr>
      </w:pPr>
      <w:r w:rsidRPr="004C1021">
        <w:rPr>
          <w:b w:val="0"/>
          <w:szCs w:val="28"/>
        </w:rPr>
        <w:t>4. Проведите анализ состава, структуры и динамики расходов Фонда национального благосостояния за период с 2008 года по н/в. Выявите факторы, повлиявшие на изменение анализируемых показателей. Сделайте выводы.</w:t>
      </w:r>
    </w:p>
    <w:p w:rsidR="00C84428" w:rsidRPr="004C1021" w:rsidRDefault="00C84428" w:rsidP="00C84428">
      <w:pPr>
        <w:pStyle w:val="Default"/>
        <w:ind w:firstLine="709"/>
        <w:jc w:val="both"/>
        <w:rPr>
          <w:b/>
          <w:color w:val="auto"/>
          <w:sz w:val="28"/>
          <w:szCs w:val="28"/>
        </w:rPr>
      </w:pPr>
      <w:r w:rsidRPr="004C1021">
        <w:rPr>
          <w:color w:val="auto"/>
          <w:sz w:val="28"/>
          <w:szCs w:val="28"/>
        </w:rPr>
        <w:t xml:space="preserve">5. Составьте аналитическую записку по взаимоотношениям/ взаимосвязи понятий "устойчивость бюджета" и "сбалансированность бюджета". Что первично? Какое понятие является более широким? Аргументируйте свою позицию. Сделайте выводы. </w:t>
      </w:r>
    </w:p>
    <w:p w:rsidR="00C84428" w:rsidRPr="004C1021" w:rsidRDefault="00C84428" w:rsidP="00C84428">
      <w:pPr>
        <w:pStyle w:val="a8"/>
        <w:ind w:firstLine="709"/>
        <w:jc w:val="both"/>
        <w:rPr>
          <w:b w:val="0"/>
          <w:szCs w:val="28"/>
        </w:rPr>
      </w:pPr>
      <w:r w:rsidRPr="004C1021">
        <w:rPr>
          <w:b w:val="0"/>
          <w:szCs w:val="28"/>
        </w:rPr>
        <w:t>6. Определите элементы бюджетной устойчивости и факторы, влияющие на устойчивость бюджетной системы в РФ и за рубежом.</w:t>
      </w:r>
    </w:p>
    <w:p w:rsidR="00C84428" w:rsidRPr="004C1021" w:rsidRDefault="00C84428" w:rsidP="00C84428">
      <w:pPr>
        <w:pStyle w:val="a8"/>
        <w:ind w:firstLine="709"/>
        <w:jc w:val="both"/>
        <w:rPr>
          <w:b w:val="0"/>
          <w:szCs w:val="28"/>
        </w:rPr>
      </w:pPr>
      <w:r w:rsidRPr="004C1021">
        <w:rPr>
          <w:b w:val="0"/>
          <w:szCs w:val="28"/>
        </w:rPr>
        <w:t>7. Составьте аналитическую таблицу по методам/способам обеспечения долгосрочной устойчивости бюджета и бюджетной системы в целом. Аргументируйте предложения по их совершенствованию.</w:t>
      </w:r>
    </w:p>
    <w:p w:rsidR="00C84428" w:rsidRPr="004C1021" w:rsidRDefault="00C84428" w:rsidP="00C84428">
      <w:pPr>
        <w:pStyle w:val="a8"/>
        <w:ind w:firstLine="709"/>
        <w:jc w:val="both"/>
        <w:rPr>
          <w:b w:val="0"/>
          <w:szCs w:val="28"/>
        </w:rPr>
      </w:pPr>
      <w:r w:rsidRPr="004C1021">
        <w:rPr>
          <w:b w:val="0"/>
          <w:szCs w:val="28"/>
        </w:rPr>
        <w:t xml:space="preserve">8. Оцените эффективность бюджетного правила нового поколения. Провалите анализ предыдущих версий бюджетного правила. Сделайте выводы. </w:t>
      </w:r>
    </w:p>
    <w:p w:rsidR="00C84428" w:rsidRPr="004C1021" w:rsidRDefault="00C84428" w:rsidP="00C84428">
      <w:pPr>
        <w:pStyle w:val="a8"/>
        <w:ind w:firstLine="709"/>
        <w:jc w:val="both"/>
        <w:rPr>
          <w:b w:val="0"/>
          <w:szCs w:val="28"/>
        </w:rPr>
      </w:pPr>
      <w:r w:rsidRPr="004C1021">
        <w:rPr>
          <w:b w:val="0"/>
          <w:szCs w:val="28"/>
        </w:rPr>
        <w:t>9.  На основании анализа бюджетных данных аргументированно оцените принятые инициативы по формированию Стабилизационного фонда РФ, ФНБ и Резервного фонда РФ, а также по ликвидации Резервного фонда РФ. Сделайте выводы.</w:t>
      </w:r>
    </w:p>
    <w:p w:rsidR="00C84428" w:rsidRPr="004C1021" w:rsidRDefault="00C84428" w:rsidP="00C84428">
      <w:pPr>
        <w:pStyle w:val="a8"/>
        <w:ind w:firstLine="709"/>
        <w:jc w:val="both"/>
        <w:rPr>
          <w:b w:val="0"/>
          <w:szCs w:val="28"/>
        </w:rPr>
      </w:pPr>
      <w:r w:rsidRPr="004C1021">
        <w:rPr>
          <w:b w:val="0"/>
          <w:szCs w:val="28"/>
        </w:rPr>
        <w:t>10. Проанализируйте нормативные правовые акты на предмет наличия методов управления бюджетными рисками. Сделайте выводы о полноте и качестве методов управления.</w:t>
      </w:r>
    </w:p>
    <w:p w:rsidR="00C84428" w:rsidRPr="004C1021" w:rsidRDefault="00C84428" w:rsidP="00C84428">
      <w:pPr>
        <w:pStyle w:val="a8"/>
        <w:ind w:firstLine="709"/>
        <w:jc w:val="both"/>
        <w:rPr>
          <w:b w:val="0"/>
          <w:szCs w:val="28"/>
        </w:rPr>
      </w:pPr>
      <w:r w:rsidRPr="004C1021">
        <w:rPr>
          <w:b w:val="0"/>
          <w:szCs w:val="28"/>
        </w:rPr>
        <w:t>11. Составьте аналитическую таблицу, отражающую классификацию бюджетных рисков по субъектам управления и существенности/ вероятности их реализации. Укажите свои аргументированные экспертные оценки по каждому виду риска. Сделайте выводы.</w:t>
      </w:r>
    </w:p>
    <w:p w:rsidR="00C84428" w:rsidRPr="004C1021" w:rsidRDefault="00C84428" w:rsidP="00C84428">
      <w:pPr>
        <w:pStyle w:val="a8"/>
        <w:ind w:firstLine="709"/>
        <w:jc w:val="both"/>
        <w:rPr>
          <w:b w:val="0"/>
          <w:szCs w:val="28"/>
        </w:rPr>
      </w:pPr>
      <w:r w:rsidRPr="004C1021">
        <w:rPr>
          <w:b w:val="0"/>
          <w:szCs w:val="28"/>
        </w:rPr>
        <w:t xml:space="preserve">12. Проанализируйте взаимосвязь бюджетных и денежно-кредитных рисков при разработке проекта федерального бюджета. Отразите механизм взаимодействия и зону ответственности государственных органов в процессе управления данными рисками. </w:t>
      </w:r>
    </w:p>
    <w:p w:rsidR="00C84428" w:rsidRPr="004C1021" w:rsidRDefault="00C84428" w:rsidP="00C84428">
      <w:pPr>
        <w:pStyle w:val="a8"/>
        <w:ind w:firstLine="709"/>
        <w:jc w:val="both"/>
        <w:rPr>
          <w:b w:val="0"/>
          <w:szCs w:val="28"/>
        </w:rPr>
      </w:pPr>
      <w:r w:rsidRPr="004C1021">
        <w:rPr>
          <w:b w:val="0"/>
          <w:szCs w:val="28"/>
        </w:rPr>
        <w:lastRenderedPageBreak/>
        <w:t>13. Оцените управляемость бюджетными рисками на региональном и муниципальном уровне. Аргументируйте свои выводы. Сделайте предложения по снижению/нивелированию бюджетных рисков для субъектов РФ и муниципальных образований.</w:t>
      </w:r>
    </w:p>
    <w:p w:rsidR="00C84428" w:rsidRPr="004C1021" w:rsidRDefault="00C84428" w:rsidP="00C84428">
      <w:pPr>
        <w:pStyle w:val="a8"/>
        <w:ind w:firstLine="709"/>
        <w:jc w:val="both"/>
        <w:rPr>
          <w:b w:val="0"/>
          <w:szCs w:val="28"/>
        </w:rPr>
      </w:pPr>
      <w:r w:rsidRPr="004C1021">
        <w:rPr>
          <w:b w:val="0"/>
          <w:szCs w:val="28"/>
        </w:rPr>
        <w:t>14. Оцените волатильность внешнего государственного долга РФ за пятилетний период на основании данных с официального сайта Минфина России. Определите основные факторы волатильности. Проанализируйте изменения валютной структуры государственного долга РФ.</w:t>
      </w:r>
    </w:p>
    <w:p w:rsidR="00C84428" w:rsidRPr="004C1021" w:rsidRDefault="00C84428" w:rsidP="00C84428">
      <w:pPr>
        <w:pStyle w:val="a8"/>
        <w:ind w:firstLine="709"/>
        <w:jc w:val="both"/>
        <w:rPr>
          <w:b w:val="0"/>
          <w:szCs w:val="28"/>
        </w:rPr>
      </w:pPr>
      <w:r w:rsidRPr="004C1021">
        <w:rPr>
          <w:b w:val="0"/>
          <w:szCs w:val="28"/>
        </w:rPr>
        <w:t>15. На основании существующих долговых критериев для субъектов РФ проанализируйте долговую ситуацию всех субъектов РФ одного федерального округа (по выбору студента) за последние три года. Сделайте выводы.</w:t>
      </w:r>
    </w:p>
    <w:p w:rsidR="00C84428" w:rsidRPr="004C1021" w:rsidRDefault="00C84428" w:rsidP="00C84428">
      <w:pPr>
        <w:pStyle w:val="Default"/>
        <w:ind w:firstLine="709"/>
        <w:jc w:val="both"/>
        <w:rPr>
          <w:color w:val="auto"/>
          <w:sz w:val="28"/>
          <w:szCs w:val="28"/>
        </w:rPr>
      </w:pPr>
    </w:p>
    <w:p w:rsidR="00C84428" w:rsidRPr="004C1021" w:rsidRDefault="00C84428" w:rsidP="00F308BC">
      <w:pPr>
        <w:pStyle w:val="Default"/>
        <w:jc w:val="center"/>
        <w:rPr>
          <w:color w:val="auto"/>
          <w:sz w:val="28"/>
          <w:szCs w:val="28"/>
        </w:rPr>
      </w:pPr>
      <w:r w:rsidRPr="004C1021">
        <w:rPr>
          <w:b/>
          <w:bCs/>
          <w:color w:val="auto"/>
          <w:sz w:val="28"/>
          <w:szCs w:val="28"/>
        </w:rPr>
        <w:t>Перечень вопросов для подготовки к контрольной работе</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 Обеспечение сбалансированности Фонда социального страхования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Проблемы обеспечения сбалансированности бюджетов Федерального и территориальных фондов обязательного медицинского страхования.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Особенности формирования специальных фондов в зарубежных странах.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Понятие и экономическое содержание суверенных фондов благосостояния, их виды.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5. Организационные основы управления суверенными фондами, принципы и подходы к размещению средств суверенных фондов.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6. Особенности управления средствами Фонда национального благосостояния.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7. Тенденции развития суверенных фондов в современных условиях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8. Финансовое планирование и прогнозирование, осуществляемое органами государственной власти и органами местного самоуправления.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9. Содержание и организация управления государственным (муниципальным) долгом в Российской Федерации. </w:t>
      </w:r>
    </w:p>
    <w:p w:rsidR="00C84428" w:rsidRPr="004C1021" w:rsidRDefault="00C84428" w:rsidP="00C84428">
      <w:pPr>
        <w:pStyle w:val="a8"/>
        <w:ind w:firstLine="709"/>
        <w:jc w:val="both"/>
        <w:rPr>
          <w:b w:val="0"/>
          <w:szCs w:val="28"/>
        </w:rPr>
      </w:pPr>
    </w:p>
    <w:p w:rsidR="00C84428" w:rsidRPr="001B31C9" w:rsidRDefault="00C84428" w:rsidP="00C84428">
      <w:pPr>
        <w:pStyle w:val="2"/>
        <w:spacing w:before="0"/>
        <w:ind w:firstLine="709"/>
        <w:jc w:val="both"/>
        <w:rPr>
          <w:rFonts w:ascii="Times New Roman" w:hAnsi="Times New Roman" w:cs="Times New Roman"/>
          <w:b/>
          <w:color w:val="auto"/>
          <w:sz w:val="28"/>
          <w:szCs w:val="28"/>
        </w:rPr>
      </w:pPr>
      <w:bookmarkStart w:id="19" w:name="_Toc28610501"/>
      <w:r w:rsidRPr="001B31C9">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9"/>
    </w:p>
    <w:p w:rsidR="00C84428" w:rsidRDefault="00C84428" w:rsidP="00C84428">
      <w:pPr>
        <w:pStyle w:val="Default"/>
        <w:ind w:firstLine="709"/>
        <w:jc w:val="both"/>
        <w:rPr>
          <w:color w:val="auto"/>
          <w:sz w:val="28"/>
          <w:szCs w:val="28"/>
        </w:rPr>
      </w:pPr>
      <w:r w:rsidRPr="004C1021">
        <w:rPr>
          <w:color w:val="auto"/>
          <w:sz w:val="28"/>
          <w:szCs w:val="28"/>
        </w:rPr>
        <w:t>Перечень компетенций, формируемых в процессе освоения дисциплины «Долгосрочная устойчивость бюджетной системы», и их структура в виде знаний, умений и владений приведены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448F1" w:rsidRPr="009448F1" w:rsidRDefault="009448F1" w:rsidP="009448F1">
      <w:pPr>
        <w:pStyle w:val="Default"/>
        <w:jc w:val="center"/>
        <w:rPr>
          <w:b/>
          <w:color w:val="auto"/>
          <w:sz w:val="28"/>
          <w:szCs w:val="28"/>
        </w:rPr>
      </w:pPr>
      <w:r w:rsidRPr="009448F1">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313966" w:rsidRDefault="00313966" w:rsidP="002C73D9">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939"/>
      </w:tblGrid>
      <w:tr w:rsidR="006952A6" w:rsidRPr="002855C2" w:rsidTr="006E51CB">
        <w:trPr>
          <w:trHeight w:val="475"/>
        </w:trPr>
        <w:tc>
          <w:tcPr>
            <w:tcW w:w="2405" w:type="dxa"/>
            <w:shd w:val="clear" w:color="auto" w:fill="auto"/>
            <w:vAlign w:val="center"/>
          </w:tcPr>
          <w:p w:rsidR="006952A6" w:rsidRPr="006E51CB" w:rsidRDefault="006952A6" w:rsidP="008704C7">
            <w:pPr>
              <w:ind w:right="45"/>
              <w:jc w:val="center"/>
              <w:rPr>
                <w:b/>
                <w:iCs/>
                <w:sz w:val="24"/>
                <w:szCs w:val="24"/>
                <w:u w:val="single"/>
              </w:rPr>
            </w:pPr>
            <w:r w:rsidRPr="006E51CB">
              <w:rPr>
                <w:b/>
                <w:iCs/>
                <w:sz w:val="24"/>
                <w:szCs w:val="24"/>
                <w:u w:val="single"/>
              </w:rPr>
              <w:t>компетенция</w:t>
            </w:r>
          </w:p>
        </w:tc>
        <w:tc>
          <w:tcPr>
            <w:tcW w:w="6939" w:type="dxa"/>
            <w:shd w:val="clear" w:color="auto" w:fill="auto"/>
            <w:vAlign w:val="center"/>
          </w:tcPr>
          <w:p w:rsidR="006952A6" w:rsidRPr="00723D87" w:rsidRDefault="006952A6" w:rsidP="008704C7">
            <w:pPr>
              <w:ind w:right="45"/>
              <w:jc w:val="center"/>
              <w:rPr>
                <w:b/>
                <w:iCs/>
                <w:sz w:val="24"/>
                <w:szCs w:val="24"/>
                <w:u w:val="single"/>
              </w:rPr>
            </w:pPr>
            <w:r w:rsidRPr="00723D87">
              <w:rPr>
                <w:b/>
                <w:iCs/>
                <w:sz w:val="24"/>
                <w:szCs w:val="24"/>
                <w:u w:val="single"/>
              </w:rPr>
              <w:t>типовые задания</w:t>
            </w:r>
          </w:p>
        </w:tc>
      </w:tr>
      <w:tr w:rsidR="006952A6" w:rsidRPr="002855C2" w:rsidTr="006E51CB">
        <w:tc>
          <w:tcPr>
            <w:tcW w:w="2405" w:type="dxa"/>
            <w:shd w:val="clear" w:color="auto" w:fill="auto"/>
          </w:tcPr>
          <w:p w:rsidR="006952A6" w:rsidRPr="006E51CB" w:rsidRDefault="006952A6" w:rsidP="008B712B">
            <w:pPr>
              <w:ind w:right="45"/>
              <w:jc w:val="center"/>
              <w:rPr>
                <w:iCs/>
                <w:sz w:val="24"/>
                <w:szCs w:val="24"/>
                <w:u w:val="single"/>
              </w:rPr>
            </w:pPr>
            <w:r w:rsidRPr="006E51CB">
              <w:rPr>
                <w:b/>
                <w:sz w:val="24"/>
                <w:szCs w:val="24"/>
                <w:u w:val="single"/>
              </w:rPr>
              <w:t>ДКН-1</w:t>
            </w:r>
          </w:p>
          <w:p w:rsidR="006952A6" w:rsidRPr="006E51CB" w:rsidRDefault="006952A6" w:rsidP="00263BE6">
            <w:pPr>
              <w:ind w:right="45"/>
              <w:rPr>
                <w:iCs/>
                <w:sz w:val="24"/>
                <w:szCs w:val="24"/>
                <w:u w:val="single"/>
              </w:rPr>
            </w:pPr>
            <w:r w:rsidRPr="006E51CB">
              <w:rPr>
                <w:sz w:val="24"/>
                <w:szCs w:val="24"/>
              </w:rPr>
              <w:t xml:space="preserve">Способность </w:t>
            </w:r>
            <w:r w:rsidRPr="006E51CB">
              <w:rPr>
                <w:sz w:val="24"/>
                <w:szCs w:val="24"/>
              </w:rPr>
              <w:lastRenderedPageBreak/>
              <w:t>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бюджетных ассигнований, бюджетные сметы, планы финансово-хозяйственной деятельности государственных и муниципальных организаций</w:t>
            </w:r>
          </w:p>
        </w:tc>
        <w:tc>
          <w:tcPr>
            <w:tcW w:w="6939" w:type="dxa"/>
            <w:shd w:val="clear" w:color="auto" w:fill="auto"/>
          </w:tcPr>
          <w:p w:rsidR="006952A6" w:rsidRPr="005824A4" w:rsidRDefault="00145DAB" w:rsidP="006952A6">
            <w:pPr>
              <w:jc w:val="both"/>
              <w:rPr>
                <w:b/>
                <w:sz w:val="24"/>
                <w:szCs w:val="24"/>
              </w:rPr>
            </w:pPr>
            <w:r w:rsidRPr="005824A4">
              <w:rPr>
                <w:b/>
                <w:sz w:val="24"/>
                <w:szCs w:val="24"/>
              </w:rPr>
              <w:lastRenderedPageBreak/>
              <w:t xml:space="preserve">1. Демонстрирует знания методологии и процедуры формирования бюджетной и финансовой отчетности в </w:t>
            </w:r>
            <w:r w:rsidRPr="005824A4">
              <w:rPr>
                <w:b/>
                <w:sz w:val="24"/>
                <w:szCs w:val="24"/>
              </w:rPr>
              <w:lastRenderedPageBreak/>
              <w:t xml:space="preserve">секторе государственного управления, составляет проекты бюджетов </w:t>
            </w:r>
          </w:p>
          <w:p w:rsidR="006952A6" w:rsidRPr="00723D87" w:rsidRDefault="006952A6" w:rsidP="006952A6">
            <w:pPr>
              <w:jc w:val="center"/>
              <w:rPr>
                <w:b/>
                <w:sz w:val="24"/>
                <w:szCs w:val="24"/>
              </w:rPr>
            </w:pPr>
            <w:r w:rsidRPr="00723D87">
              <w:rPr>
                <w:b/>
                <w:sz w:val="24"/>
                <w:szCs w:val="24"/>
              </w:rPr>
              <w:t>Задание 1</w:t>
            </w:r>
          </w:p>
          <w:p w:rsidR="008704C7" w:rsidRPr="00723D87" w:rsidRDefault="008704C7" w:rsidP="008704C7">
            <w:pPr>
              <w:jc w:val="both"/>
              <w:rPr>
                <w:sz w:val="24"/>
                <w:szCs w:val="24"/>
              </w:rPr>
            </w:pPr>
            <w:r w:rsidRPr="00723D87">
              <w:rPr>
                <w:sz w:val="24"/>
                <w:szCs w:val="24"/>
              </w:rPr>
              <w:t>Установите соответствие между определением (Б) и соответствующим ему понятием (А).</w:t>
            </w:r>
          </w:p>
          <w:p w:rsidR="008704C7" w:rsidRPr="00723D87" w:rsidRDefault="008704C7" w:rsidP="008704C7">
            <w:pPr>
              <w:jc w:val="both"/>
              <w:rPr>
                <w:sz w:val="24"/>
                <w:szCs w:val="24"/>
              </w:rPr>
            </w:pPr>
            <w:r w:rsidRPr="00723D87">
              <w:rPr>
                <w:sz w:val="24"/>
                <w:szCs w:val="24"/>
              </w:rPr>
              <w:t xml:space="preserve">А1. Бюджет </w:t>
            </w:r>
          </w:p>
          <w:p w:rsidR="008704C7" w:rsidRPr="00723D87" w:rsidRDefault="008704C7" w:rsidP="008704C7">
            <w:pPr>
              <w:jc w:val="both"/>
              <w:rPr>
                <w:sz w:val="24"/>
                <w:szCs w:val="24"/>
              </w:rPr>
            </w:pPr>
            <w:r w:rsidRPr="00723D87">
              <w:rPr>
                <w:sz w:val="24"/>
                <w:szCs w:val="24"/>
              </w:rPr>
              <w:t xml:space="preserve">А2. Бюджетная роспись </w:t>
            </w:r>
          </w:p>
          <w:p w:rsidR="008704C7" w:rsidRPr="00723D87" w:rsidRDefault="008704C7" w:rsidP="008704C7">
            <w:pPr>
              <w:jc w:val="both"/>
              <w:rPr>
                <w:sz w:val="24"/>
                <w:szCs w:val="24"/>
              </w:rPr>
            </w:pPr>
            <w:r w:rsidRPr="00723D87">
              <w:rPr>
                <w:sz w:val="24"/>
                <w:szCs w:val="24"/>
              </w:rPr>
              <w:t xml:space="preserve">А3. Бюджетная смета </w:t>
            </w:r>
          </w:p>
          <w:p w:rsidR="008704C7" w:rsidRPr="00723D87" w:rsidRDefault="008704C7" w:rsidP="008704C7">
            <w:pPr>
              <w:jc w:val="both"/>
              <w:rPr>
                <w:sz w:val="24"/>
                <w:szCs w:val="24"/>
              </w:rPr>
            </w:pPr>
            <w:r w:rsidRPr="00723D87">
              <w:rPr>
                <w:sz w:val="24"/>
                <w:szCs w:val="24"/>
              </w:rPr>
              <w:t xml:space="preserve">А4. Сводная бюджетная роспись </w:t>
            </w:r>
          </w:p>
          <w:p w:rsidR="008704C7" w:rsidRPr="00723D87" w:rsidRDefault="008704C7" w:rsidP="008704C7">
            <w:pPr>
              <w:jc w:val="both"/>
              <w:rPr>
                <w:sz w:val="24"/>
                <w:szCs w:val="24"/>
              </w:rPr>
            </w:pPr>
            <w:r w:rsidRPr="00723D87">
              <w:rPr>
                <w:sz w:val="24"/>
                <w:szCs w:val="24"/>
              </w:rPr>
              <w:t xml:space="preserve">А5. Консолидированный бюджет </w:t>
            </w:r>
          </w:p>
          <w:p w:rsidR="008704C7" w:rsidRPr="00723D87" w:rsidRDefault="008704C7" w:rsidP="008704C7">
            <w:pPr>
              <w:jc w:val="both"/>
              <w:rPr>
                <w:sz w:val="24"/>
                <w:szCs w:val="24"/>
              </w:rPr>
            </w:pPr>
            <w:r w:rsidRPr="00723D87">
              <w:rPr>
                <w:sz w:val="24"/>
                <w:szCs w:val="24"/>
              </w:rPr>
              <w:t xml:space="preserve">Б1.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Бюджетным кодексом Российской Федерации в целях исполнения бюджета по расходам (источникам финансирования дефицита бюджета) </w:t>
            </w:r>
          </w:p>
          <w:p w:rsidR="008704C7" w:rsidRPr="00723D87" w:rsidRDefault="008704C7" w:rsidP="008704C7">
            <w:pPr>
              <w:jc w:val="both"/>
              <w:rPr>
                <w:sz w:val="24"/>
                <w:szCs w:val="24"/>
              </w:rPr>
            </w:pPr>
            <w:r w:rsidRPr="00723D87">
              <w:rPr>
                <w:sz w:val="24"/>
                <w:szCs w:val="24"/>
              </w:rPr>
              <w:t xml:space="preserve">Б2. Документ, который составляется и ведется финансовым органом (органом управления государственным внебюджетным фондом) в соответствии с Бюджетным кодексом Российской Федерации в целях организации исполнения бюджета по расходам бюджета и источникам финансирования дефицита бюджета </w:t>
            </w:r>
          </w:p>
          <w:p w:rsidR="008704C7" w:rsidRPr="00723D87" w:rsidRDefault="008704C7" w:rsidP="008704C7">
            <w:pPr>
              <w:jc w:val="both"/>
              <w:rPr>
                <w:sz w:val="24"/>
                <w:szCs w:val="24"/>
              </w:rPr>
            </w:pPr>
            <w:r w:rsidRPr="00723D87">
              <w:rPr>
                <w:sz w:val="24"/>
                <w:szCs w:val="24"/>
              </w:rPr>
              <w:t>Б3.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8704C7" w:rsidRPr="00723D87" w:rsidRDefault="008704C7" w:rsidP="008704C7">
            <w:pPr>
              <w:jc w:val="both"/>
              <w:rPr>
                <w:sz w:val="24"/>
                <w:szCs w:val="24"/>
              </w:rPr>
            </w:pPr>
            <w:r w:rsidRPr="00723D87">
              <w:rPr>
                <w:sz w:val="24"/>
                <w:szCs w:val="24"/>
              </w:rPr>
              <w:t>Б4.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w:t>
            </w:r>
          </w:p>
          <w:p w:rsidR="008704C7" w:rsidRPr="00723D87" w:rsidRDefault="008704C7" w:rsidP="008704C7">
            <w:pPr>
              <w:jc w:val="both"/>
              <w:rPr>
                <w:sz w:val="24"/>
                <w:szCs w:val="24"/>
              </w:rPr>
            </w:pPr>
            <w:r w:rsidRPr="00723D87">
              <w:rPr>
                <w:sz w:val="24"/>
                <w:szCs w:val="24"/>
              </w:rPr>
              <w:t>Б5. Документ, устанавливающий в соответствии с классификацией расходов бюджетов лимиты бюджетных обязательств казенного учреждения</w:t>
            </w:r>
          </w:p>
          <w:p w:rsidR="006952A6" w:rsidRPr="00723D87" w:rsidRDefault="006952A6" w:rsidP="006952A6">
            <w:pPr>
              <w:jc w:val="center"/>
              <w:rPr>
                <w:b/>
                <w:sz w:val="24"/>
                <w:szCs w:val="24"/>
              </w:rPr>
            </w:pPr>
            <w:r w:rsidRPr="00723D87">
              <w:rPr>
                <w:b/>
                <w:sz w:val="24"/>
                <w:szCs w:val="24"/>
              </w:rPr>
              <w:t>Задание 2</w:t>
            </w:r>
          </w:p>
          <w:p w:rsidR="00A3630C" w:rsidRPr="00A3630C" w:rsidRDefault="00A3630C" w:rsidP="00A3630C">
            <w:pPr>
              <w:jc w:val="both"/>
              <w:rPr>
                <w:sz w:val="24"/>
                <w:szCs w:val="24"/>
              </w:rPr>
            </w:pPr>
            <w:r w:rsidRPr="00A3630C">
              <w:rPr>
                <w:sz w:val="24"/>
                <w:szCs w:val="24"/>
              </w:rPr>
              <w:t>Финансовым органом муниципального района составлен проект бюджета муниципального района, в который включены следующие показатели:</w:t>
            </w:r>
          </w:p>
          <w:p w:rsidR="00A3630C" w:rsidRPr="00A3630C" w:rsidRDefault="00A3630C" w:rsidP="00A3630C">
            <w:pPr>
              <w:jc w:val="both"/>
              <w:rPr>
                <w:sz w:val="24"/>
                <w:szCs w:val="24"/>
              </w:rPr>
            </w:pPr>
            <w:r w:rsidRPr="00A3630C">
              <w:rPr>
                <w:sz w:val="24"/>
                <w:szCs w:val="24"/>
              </w:rPr>
              <w:t>1. Доходы бюджета – 2 165 млн. руб., в том числе</w:t>
            </w:r>
          </w:p>
          <w:p w:rsidR="00A3630C" w:rsidRPr="00A3630C" w:rsidRDefault="00A3630C" w:rsidP="00A3630C">
            <w:pPr>
              <w:jc w:val="both"/>
              <w:rPr>
                <w:sz w:val="24"/>
                <w:szCs w:val="24"/>
              </w:rPr>
            </w:pPr>
            <w:r w:rsidRPr="00A3630C">
              <w:rPr>
                <w:sz w:val="24"/>
                <w:szCs w:val="24"/>
              </w:rPr>
              <w:t>1.1. налоговые доходы – 1 080 млн. руб.;</w:t>
            </w:r>
          </w:p>
          <w:p w:rsidR="00A3630C" w:rsidRPr="00A3630C" w:rsidRDefault="00A3630C" w:rsidP="00A3630C">
            <w:pPr>
              <w:jc w:val="both"/>
              <w:rPr>
                <w:sz w:val="24"/>
                <w:szCs w:val="24"/>
              </w:rPr>
            </w:pPr>
            <w:r w:rsidRPr="00A3630C">
              <w:rPr>
                <w:sz w:val="24"/>
                <w:szCs w:val="24"/>
              </w:rPr>
              <w:t>1.2. неналоговые – 350 млн. руб.;</w:t>
            </w:r>
          </w:p>
          <w:p w:rsidR="00A3630C" w:rsidRPr="00A3630C" w:rsidRDefault="00A3630C" w:rsidP="00A3630C">
            <w:pPr>
              <w:jc w:val="both"/>
              <w:rPr>
                <w:sz w:val="24"/>
                <w:szCs w:val="24"/>
              </w:rPr>
            </w:pPr>
            <w:r w:rsidRPr="00A3630C">
              <w:rPr>
                <w:sz w:val="24"/>
                <w:szCs w:val="24"/>
              </w:rPr>
              <w:t>1.3. безвозмездные поступления – 735 млн. руб., из которых</w:t>
            </w:r>
          </w:p>
          <w:p w:rsidR="00A3630C" w:rsidRPr="00A3630C" w:rsidRDefault="00A3630C" w:rsidP="00A3630C">
            <w:pPr>
              <w:jc w:val="both"/>
              <w:rPr>
                <w:sz w:val="24"/>
                <w:szCs w:val="24"/>
              </w:rPr>
            </w:pPr>
            <w:r w:rsidRPr="00A3630C">
              <w:rPr>
                <w:sz w:val="24"/>
                <w:szCs w:val="24"/>
              </w:rPr>
              <w:t>1.3.1. дотации на выравнивание бюджетной обеспеченности – 240 млн. руб.</w:t>
            </w:r>
          </w:p>
          <w:p w:rsidR="00A3630C" w:rsidRPr="00A3630C" w:rsidRDefault="00A3630C" w:rsidP="00A3630C">
            <w:pPr>
              <w:jc w:val="both"/>
              <w:rPr>
                <w:sz w:val="24"/>
                <w:szCs w:val="24"/>
              </w:rPr>
            </w:pPr>
            <w:r w:rsidRPr="00A3630C">
              <w:rPr>
                <w:sz w:val="24"/>
                <w:szCs w:val="24"/>
              </w:rPr>
              <w:t>1.3.2. субсидии из бюджета субъекта РФ – 170 млн. руб.</w:t>
            </w:r>
          </w:p>
          <w:p w:rsidR="00A3630C" w:rsidRPr="00A3630C" w:rsidRDefault="00A3630C" w:rsidP="00A3630C">
            <w:pPr>
              <w:jc w:val="both"/>
              <w:rPr>
                <w:sz w:val="24"/>
                <w:szCs w:val="24"/>
              </w:rPr>
            </w:pPr>
            <w:r w:rsidRPr="00A3630C">
              <w:rPr>
                <w:sz w:val="24"/>
                <w:szCs w:val="24"/>
              </w:rPr>
              <w:t>1.3.3. субвенции из бюджета субъекта РФ – 215 млн. руб.</w:t>
            </w:r>
          </w:p>
          <w:p w:rsidR="00A3630C" w:rsidRPr="00A3630C" w:rsidRDefault="00A3630C" w:rsidP="00A3630C">
            <w:pPr>
              <w:jc w:val="both"/>
              <w:rPr>
                <w:sz w:val="24"/>
                <w:szCs w:val="24"/>
              </w:rPr>
            </w:pPr>
            <w:r w:rsidRPr="00A3630C">
              <w:rPr>
                <w:sz w:val="24"/>
                <w:szCs w:val="24"/>
              </w:rPr>
              <w:t>1.3.4. субсидии из бюджетов поселений – 5 млн. руб.</w:t>
            </w:r>
          </w:p>
          <w:p w:rsidR="00A3630C" w:rsidRPr="00A3630C" w:rsidRDefault="00A3630C" w:rsidP="00A3630C">
            <w:pPr>
              <w:jc w:val="both"/>
              <w:rPr>
                <w:sz w:val="24"/>
                <w:szCs w:val="24"/>
              </w:rPr>
            </w:pPr>
            <w:r w:rsidRPr="00A3630C">
              <w:rPr>
                <w:sz w:val="24"/>
                <w:szCs w:val="24"/>
              </w:rPr>
              <w:t>2. Расходы бюджета – 2 350 млн. руб., из них</w:t>
            </w:r>
          </w:p>
          <w:p w:rsidR="00A3630C" w:rsidRPr="00A3630C" w:rsidRDefault="00A3630C" w:rsidP="00A3630C">
            <w:pPr>
              <w:jc w:val="both"/>
              <w:rPr>
                <w:sz w:val="24"/>
                <w:szCs w:val="24"/>
              </w:rPr>
            </w:pPr>
            <w:r w:rsidRPr="00A3630C">
              <w:rPr>
                <w:sz w:val="24"/>
                <w:szCs w:val="24"/>
              </w:rPr>
              <w:t>2.1. расходы на обслуживание муниципального долга – 180 млн. руб.</w:t>
            </w:r>
          </w:p>
          <w:p w:rsidR="00A3630C" w:rsidRPr="00A3630C" w:rsidRDefault="00A3630C" w:rsidP="00A3630C">
            <w:pPr>
              <w:jc w:val="both"/>
              <w:rPr>
                <w:sz w:val="24"/>
                <w:szCs w:val="24"/>
              </w:rPr>
            </w:pPr>
            <w:r w:rsidRPr="00A3630C">
              <w:rPr>
                <w:sz w:val="24"/>
                <w:szCs w:val="24"/>
              </w:rPr>
              <w:t>3. Источники финансирования дефицита бюджета – 185 млн. руб.</w:t>
            </w:r>
          </w:p>
          <w:p w:rsidR="006952A6" w:rsidRPr="00A3630C" w:rsidRDefault="00A3630C" w:rsidP="00A3630C">
            <w:pPr>
              <w:jc w:val="both"/>
              <w:rPr>
                <w:b/>
                <w:sz w:val="24"/>
                <w:szCs w:val="24"/>
              </w:rPr>
            </w:pPr>
            <w:r w:rsidRPr="00A3630C">
              <w:rPr>
                <w:sz w:val="24"/>
                <w:szCs w:val="24"/>
              </w:rPr>
              <w:t xml:space="preserve">Необходимо проверить соответствие проекта бюджета муниципального района требованиям Бюджетного кодекса РФ, предъявляемым к уровню расходов на обслуживание </w:t>
            </w:r>
            <w:r w:rsidRPr="00A3630C">
              <w:rPr>
                <w:sz w:val="24"/>
                <w:szCs w:val="24"/>
              </w:rPr>
              <w:lastRenderedPageBreak/>
              <w:t>муниципального долга</w:t>
            </w:r>
          </w:p>
          <w:p w:rsidR="006952A6" w:rsidRPr="00A3630C" w:rsidRDefault="006952A6" w:rsidP="008B712B">
            <w:pPr>
              <w:jc w:val="both"/>
              <w:rPr>
                <w:sz w:val="24"/>
                <w:szCs w:val="24"/>
              </w:rPr>
            </w:pPr>
          </w:p>
          <w:p w:rsidR="006952A6" w:rsidRPr="00A3630C" w:rsidRDefault="006952A6" w:rsidP="006952A6">
            <w:pPr>
              <w:jc w:val="both"/>
              <w:rPr>
                <w:b/>
                <w:sz w:val="24"/>
                <w:szCs w:val="24"/>
              </w:rPr>
            </w:pPr>
            <w:r w:rsidRPr="00A3630C">
              <w:rPr>
                <w:b/>
                <w:sz w:val="24"/>
                <w:szCs w:val="24"/>
              </w:rPr>
              <w:t>2. Рассчитывает и обосновывает параметры финансовой отчетности и финансовых планов в государственном секторе.</w:t>
            </w:r>
          </w:p>
          <w:p w:rsidR="006952A6" w:rsidRPr="00A3630C" w:rsidRDefault="006952A6" w:rsidP="008B712B">
            <w:pPr>
              <w:jc w:val="center"/>
              <w:rPr>
                <w:b/>
                <w:sz w:val="24"/>
                <w:szCs w:val="24"/>
              </w:rPr>
            </w:pPr>
            <w:r w:rsidRPr="00A3630C">
              <w:rPr>
                <w:b/>
                <w:sz w:val="24"/>
                <w:szCs w:val="24"/>
              </w:rPr>
              <w:t>Задание 1</w:t>
            </w:r>
          </w:p>
          <w:p w:rsidR="00723D87" w:rsidRPr="00723D87" w:rsidRDefault="00723D87" w:rsidP="00723D87">
            <w:pPr>
              <w:rPr>
                <w:sz w:val="24"/>
                <w:szCs w:val="24"/>
              </w:rPr>
            </w:pPr>
            <w:r w:rsidRPr="00723D87">
              <w:rPr>
                <w:sz w:val="24"/>
                <w:szCs w:val="24"/>
              </w:rPr>
              <w:t>Необходимо определить к какой группе и виду доходов относятся следующие поступления и на какой счет бюджета они зачисляются в соответствии с Бюджетным кодексом Российской Федерации.</w:t>
            </w:r>
          </w:p>
          <w:p w:rsidR="00723D87" w:rsidRPr="00723D87" w:rsidRDefault="00723D87" w:rsidP="00723D87">
            <w:pPr>
              <w:rPr>
                <w:sz w:val="24"/>
                <w:szCs w:val="24"/>
              </w:rPr>
            </w:pPr>
            <w:r w:rsidRPr="00723D87">
              <w:rPr>
                <w:sz w:val="24"/>
                <w:szCs w:val="24"/>
              </w:rPr>
              <w:t>Доходы бюджета:</w:t>
            </w:r>
          </w:p>
          <w:p w:rsidR="00723D87" w:rsidRPr="00723D87" w:rsidRDefault="00723D87" w:rsidP="00723D87">
            <w:pPr>
              <w:rPr>
                <w:sz w:val="24"/>
                <w:szCs w:val="24"/>
              </w:rPr>
            </w:pPr>
            <w:r w:rsidRPr="00723D87">
              <w:rPr>
                <w:sz w:val="24"/>
                <w:szCs w:val="24"/>
              </w:rPr>
              <w:t>Налог на прибыль организаций, взимаемый по ставке 3%</w:t>
            </w:r>
          </w:p>
          <w:p w:rsidR="00723D87" w:rsidRPr="00723D87" w:rsidRDefault="00723D87" w:rsidP="00723D87">
            <w:pPr>
              <w:rPr>
                <w:sz w:val="24"/>
                <w:szCs w:val="24"/>
              </w:rPr>
            </w:pPr>
            <w:r w:rsidRPr="00723D87">
              <w:rPr>
                <w:sz w:val="24"/>
                <w:szCs w:val="24"/>
              </w:rPr>
              <w:t>Земельный налог</w:t>
            </w:r>
          </w:p>
          <w:p w:rsidR="00723D87" w:rsidRPr="00723D87" w:rsidRDefault="00723D87" w:rsidP="00723D87">
            <w:pPr>
              <w:rPr>
                <w:sz w:val="24"/>
                <w:szCs w:val="24"/>
              </w:rPr>
            </w:pPr>
            <w:r w:rsidRPr="00723D87">
              <w:rPr>
                <w:sz w:val="24"/>
                <w:szCs w:val="24"/>
              </w:rPr>
              <w:t>Штраф за неуплату транспортного налога</w:t>
            </w:r>
          </w:p>
          <w:p w:rsidR="00723D87" w:rsidRPr="00723D87" w:rsidRDefault="00723D87" w:rsidP="00723D87">
            <w:pPr>
              <w:rPr>
                <w:sz w:val="24"/>
                <w:szCs w:val="24"/>
              </w:rPr>
            </w:pPr>
            <w:r w:rsidRPr="00723D87">
              <w:rPr>
                <w:sz w:val="24"/>
                <w:szCs w:val="24"/>
              </w:rPr>
              <w:t>Доходы от сдачи в аренду имущества федерального казенного учреждения</w:t>
            </w:r>
          </w:p>
          <w:p w:rsidR="00723D87" w:rsidRPr="00723D87" w:rsidRDefault="00723D87" w:rsidP="00723D87">
            <w:pPr>
              <w:rPr>
                <w:sz w:val="24"/>
                <w:szCs w:val="24"/>
              </w:rPr>
            </w:pPr>
            <w:r w:rsidRPr="00723D87">
              <w:rPr>
                <w:sz w:val="24"/>
                <w:szCs w:val="24"/>
              </w:rPr>
              <w:t>Денежные взыскания за нецелевое использование средств бюджета муниципального района</w:t>
            </w:r>
          </w:p>
          <w:p w:rsidR="00723D87" w:rsidRPr="00723D87" w:rsidRDefault="00723D87" w:rsidP="00723D87">
            <w:pPr>
              <w:rPr>
                <w:sz w:val="24"/>
                <w:szCs w:val="24"/>
              </w:rPr>
            </w:pPr>
            <w:r w:rsidRPr="00723D87">
              <w:rPr>
                <w:sz w:val="24"/>
                <w:szCs w:val="24"/>
              </w:rPr>
              <w:t>Таможенные сборы</w:t>
            </w:r>
          </w:p>
          <w:p w:rsidR="00723D87" w:rsidRPr="00723D87" w:rsidRDefault="00723D87" w:rsidP="00723D87">
            <w:pPr>
              <w:rPr>
                <w:sz w:val="24"/>
                <w:szCs w:val="24"/>
              </w:rPr>
            </w:pPr>
            <w:r w:rsidRPr="00723D87">
              <w:rPr>
                <w:sz w:val="24"/>
                <w:szCs w:val="24"/>
              </w:rPr>
              <w:t>Средства самообложения граждан</w:t>
            </w:r>
          </w:p>
          <w:p w:rsidR="00723D87" w:rsidRPr="00723D87" w:rsidRDefault="00723D87" w:rsidP="00723D87">
            <w:pPr>
              <w:rPr>
                <w:sz w:val="24"/>
                <w:szCs w:val="24"/>
              </w:rPr>
            </w:pPr>
            <w:r w:rsidRPr="00723D87">
              <w:rPr>
                <w:sz w:val="24"/>
                <w:szCs w:val="24"/>
              </w:rPr>
              <w:t>Консульские сборы</w:t>
            </w:r>
          </w:p>
          <w:p w:rsidR="00723D87" w:rsidRPr="00723D87" w:rsidRDefault="00723D87" w:rsidP="00723D87">
            <w:pPr>
              <w:rPr>
                <w:sz w:val="24"/>
                <w:szCs w:val="24"/>
              </w:rPr>
            </w:pPr>
            <w:r w:rsidRPr="00723D87">
              <w:rPr>
                <w:sz w:val="24"/>
                <w:szCs w:val="24"/>
              </w:rPr>
              <w:t>Плата за пользование водными объектами, находящимися в собственности субъекта Российской Федерации</w:t>
            </w:r>
          </w:p>
          <w:p w:rsidR="00723D87" w:rsidRPr="00723D87" w:rsidRDefault="00723D87" w:rsidP="00723D87">
            <w:pPr>
              <w:rPr>
                <w:sz w:val="24"/>
                <w:szCs w:val="24"/>
              </w:rPr>
            </w:pPr>
            <w:r w:rsidRPr="00723D87">
              <w:rPr>
                <w:sz w:val="24"/>
                <w:szCs w:val="24"/>
              </w:rPr>
              <w:t>Дотация на выравнивание бюджетной обеспеченности субъекта Российской Федерации</w:t>
            </w:r>
          </w:p>
          <w:p w:rsidR="00723D87" w:rsidRPr="00723D87" w:rsidRDefault="00723D87" w:rsidP="00723D87">
            <w:pPr>
              <w:rPr>
                <w:sz w:val="24"/>
                <w:szCs w:val="24"/>
              </w:rPr>
            </w:pPr>
            <w:r w:rsidRPr="00723D87">
              <w:rPr>
                <w:sz w:val="24"/>
                <w:szCs w:val="24"/>
              </w:rPr>
              <w:t>Субсидия бюджету субъекта Российской Федерации из федерального бюджета</w:t>
            </w:r>
          </w:p>
          <w:p w:rsidR="006952A6" w:rsidRPr="00723D87" w:rsidRDefault="006952A6" w:rsidP="008B712B">
            <w:pPr>
              <w:jc w:val="center"/>
              <w:rPr>
                <w:b/>
                <w:sz w:val="24"/>
                <w:szCs w:val="24"/>
              </w:rPr>
            </w:pPr>
            <w:r w:rsidRPr="00723D87">
              <w:rPr>
                <w:b/>
                <w:sz w:val="24"/>
                <w:szCs w:val="24"/>
              </w:rPr>
              <w:t>Задание 2</w:t>
            </w:r>
          </w:p>
          <w:p w:rsidR="00263BE6" w:rsidRPr="00263BE6" w:rsidRDefault="00263BE6" w:rsidP="00263BE6">
            <w:pPr>
              <w:jc w:val="both"/>
              <w:rPr>
                <w:sz w:val="24"/>
                <w:szCs w:val="24"/>
              </w:rPr>
            </w:pPr>
            <w:r w:rsidRPr="00263BE6">
              <w:rPr>
                <w:sz w:val="24"/>
                <w:szCs w:val="24"/>
              </w:rPr>
              <w:t>Финансовым органом субъекта Российской Федерации составлен проект бюджета субъекта Российской Федерации, в который включены следующие показатели</w:t>
            </w:r>
            <w:r>
              <w:rPr>
                <w:sz w:val="24"/>
                <w:szCs w:val="24"/>
              </w:rPr>
              <w:t xml:space="preserve"> (млн. руб.)</w:t>
            </w:r>
            <w:r w:rsidRPr="00263BE6">
              <w:rPr>
                <w:sz w:val="24"/>
                <w:szCs w:val="24"/>
              </w:rPr>
              <w:t>:</w:t>
            </w:r>
          </w:p>
          <w:p w:rsidR="00263BE6" w:rsidRPr="00263BE6" w:rsidRDefault="00263BE6" w:rsidP="00263BE6">
            <w:pPr>
              <w:jc w:val="both"/>
              <w:rPr>
                <w:sz w:val="24"/>
                <w:szCs w:val="24"/>
              </w:rPr>
            </w:pPr>
            <w:r w:rsidRPr="00263BE6">
              <w:rPr>
                <w:sz w:val="24"/>
                <w:szCs w:val="24"/>
              </w:rPr>
              <w:t>1. Доходы бюджета = 15990,0</w:t>
            </w:r>
          </w:p>
          <w:p w:rsidR="00263BE6" w:rsidRPr="00263BE6" w:rsidRDefault="00263BE6" w:rsidP="00263BE6">
            <w:pPr>
              <w:jc w:val="both"/>
              <w:rPr>
                <w:sz w:val="24"/>
                <w:szCs w:val="24"/>
              </w:rPr>
            </w:pPr>
            <w:r w:rsidRPr="00263BE6">
              <w:rPr>
                <w:sz w:val="24"/>
                <w:szCs w:val="24"/>
              </w:rPr>
              <w:t>в том числе:</w:t>
            </w:r>
          </w:p>
          <w:p w:rsidR="00263BE6" w:rsidRPr="00263BE6" w:rsidRDefault="00263BE6" w:rsidP="00263BE6">
            <w:pPr>
              <w:jc w:val="both"/>
              <w:rPr>
                <w:sz w:val="24"/>
                <w:szCs w:val="24"/>
              </w:rPr>
            </w:pPr>
            <w:r w:rsidRPr="00263BE6">
              <w:rPr>
                <w:sz w:val="24"/>
                <w:szCs w:val="24"/>
              </w:rPr>
              <w:t>1.1. Налоговые доходы = 8940,0</w:t>
            </w:r>
          </w:p>
          <w:p w:rsidR="00263BE6" w:rsidRPr="00263BE6" w:rsidRDefault="00263BE6" w:rsidP="00263BE6">
            <w:pPr>
              <w:jc w:val="both"/>
              <w:rPr>
                <w:sz w:val="24"/>
                <w:szCs w:val="24"/>
              </w:rPr>
            </w:pPr>
            <w:r w:rsidRPr="00263BE6">
              <w:rPr>
                <w:sz w:val="24"/>
                <w:szCs w:val="24"/>
              </w:rPr>
              <w:t>1.2. Неналоговые доходы = 4250,0</w:t>
            </w:r>
          </w:p>
          <w:p w:rsidR="00263BE6" w:rsidRPr="00263BE6" w:rsidRDefault="00263BE6" w:rsidP="00263BE6">
            <w:pPr>
              <w:jc w:val="both"/>
              <w:rPr>
                <w:sz w:val="24"/>
                <w:szCs w:val="24"/>
              </w:rPr>
            </w:pPr>
            <w:r w:rsidRPr="00263BE6">
              <w:rPr>
                <w:sz w:val="24"/>
                <w:szCs w:val="24"/>
              </w:rPr>
              <w:t>1.3. Безвозмездные поступления = 2800,0</w:t>
            </w:r>
          </w:p>
          <w:p w:rsidR="00263BE6" w:rsidRPr="00263BE6" w:rsidRDefault="00263BE6" w:rsidP="00263BE6">
            <w:pPr>
              <w:jc w:val="both"/>
              <w:rPr>
                <w:sz w:val="24"/>
                <w:szCs w:val="24"/>
              </w:rPr>
            </w:pPr>
            <w:r w:rsidRPr="00263BE6">
              <w:rPr>
                <w:sz w:val="24"/>
                <w:szCs w:val="24"/>
              </w:rPr>
              <w:t>в том числе:</w:t>
            </w:r>
          </w:p>
          <w:p w:rsidR="00263BE6" w:rsidRPr="00263BE6" w:rsidRDefault="00263BE6" w:rsidP="00263BE6">
            <w:pPr>
              <w:jc w:val="both"/>
              <w:rPr>
                <w:sz w:val="24"/>
                <w:szCs w:val="24"/>
              </w:rPr>
            </w:pPr>
            <w:r w:rsidRPr="00263BE6">
              <w:rPr>
                <w:sz w:val="24"/>
                <w:szCs w:val="24"/>
              </w:rPr>
              <w:t xml:space="preserve">1.3.1. дотация на выравнивание бюджетной обеспеченности = 1150,0 </w:t>
            </w:r>
          </w:p>
          <w:p w:rsidR="00263BE6" w:rsidRPr="00263BE6" w:rsidRDefault="00263BE6" w:rsidP="00263BE6">
            <w:pPr>
              <w:jc w:val="both"/>
              <w:rPr>
                <w:sz w:val="24"/>
                <w:szCs w:val="24"/>
              </w:rPr>
            </w:pPr>
            <w:r w:rsidRPr="00263BE6">
              <w:rPr>
                <w:sz w:val="24"/>
                <w:szCs w:val="24"/>
              </w:rPr>
              <w:t>1.3.2. субсидии из федерального бюджета = 670,0</w:t>
            </w:r>
          </w:p>
          <w:p w:rsidR="00263BE6" w:rsidRPr="00263BE6" w:rsidRDefault="00263BE6" w:rsidP="00263BE6">
            <w:pPr>
              <w:jc w:val="both"/>
              <w:rPr>
                <w:sz w:val="24"/>
                <w:szCs w:val="24"/>
              </w:rPr>
            </w:pPr>
            <w:r w:rsidRPr="00263BE6">
              <w:rPr>
                <w:sz w:val="24"/>
                <w:szCs w:val="24"/>
              </w:rPr>
              <w:t>1.3.3. субвенции из федерального бюджета = 520,0</w:t>
            </w:r>
          </w:p>
          <w:p w:rsidR="00263BE6" w:rsidRPr="00263BE6" w:rsidRDefault="00263BE6" w:rsidP="00263BE6">
            <w:pPr>
              <w:jc w:val="both"/>
              <w:rPr>
                <w:sz w:val="24"/>
                <w:szCs w:val="24"/>
              </w:rPr>
            </w:pPr>
            <w:r w:rsidRPr="00263BE6">
              <w:rPr>
                <w:sz w:val="24"/>
                <w:szCs w:val="24"/>
              </w:rPr>
              <w:t>1.3.4. иные межбюджетные трансферты из федерального бюджета = 410,0</w:t>
            </w:r>
          </w:p>
          <w:p w:rsidR="00263BE6" w:rsidRPr="00263BE6" w:rsidRDefault="00263BE6" w:rsidP="00263BE6">
            <w:pPr>
              <w:jc w:val="both"/>
              <w:rPr>
                <w:sz w:val="24"/>
                <w:szCs w:val="24"/>
              </w:rPr>
            </w:pPr>
            <w:r w:rsidRPr="00263BE6">
              <w:rPr>
                <w:sz w:val="24"/>
                <w:szCs w:val="24"/>
              </w:rPr>
              <w:t>1.3.5. субсидии из местных бюджетов = 50,0</w:t>
            </w:r>
          </w:p>
          <w:p w:rsidR="00263BE6" w:rsidRPr="00263BE6" w:rsidRDefault="00263BE6" w:rsidP="00263BE6">
            <w:pPr>
              <w:jc w:val="both"/>
              <w:rPr>
                <w:sz w:val="24"/>
                <w:szCs w:val="24"/>
              </w:rPr>
            </w:pPr>
            <w:r w:rsidRPr="00263BE6">
              <w:rPr>
                <w:sz w:val="24"/>
                <w:szCs w:val="24"/>
              </w:rPr>
              <w:t>2. Расходы бюджета = 16900,0</w:t>
            </w:r>
          </w:p>
          <w:p w:rsidR="00263BE6" w:rsidRPr="00263BE6" w:rsidRDefault="00263BE6" w:rsidP="00263BE6">
            <w:pPr>
              <w:jc w:val="both"/>
              <w:rPr>
                <w:sz w:val="24"/>
                <w:szCs w:val="24"/>
              </w:rPr>
            </w:pPr>
            <w:r w:rsidRPr="00263BE6">
              <w:rPr>
                <w:sz w:val="24"/>
                <w:szCs w:val="24"/>
              </w:rPr>
              <w:t>из них:</w:t>
            </w:r>
          </w:p>
          <w:p w:rsidR="00263BE6" w:rsidRPr="00263BE6" w:rsidRDefault="00263BE6" w:rsidP="00263BE6">
            <w:pPr>
              <w:jc w:val="both"/>
              <w:rPr>
                <w:sz w:val="24"/>
                <w:szCs w:val="24"/>
              </w:rPr>
            </w:pPr>
            <w:r w:rsidRPr="00263BE6">
              <w:rPr>
                <w:sz w:val="24"/>
                <w:szCs w:val="24"/>
              </w:rPr>
              <w:t>2.1. расходы на обслуживание государственного долга субъекта Российской Федерации = 2400,0</w:t>
            </w:r>
          </w:p>
          <w:p w:rsidR="00263BE6" w:rsidRPr="00263BE6" w:rsidRDefault="00263BE6" w:rsidP="00263BE6">
            <w:pPr>
              <w:jc w:val="both"/>
              <w:rPr>
                <w:sz w:val="24"/>
                <w:szCs w:val="24"/>
              </w:rPr>
            </w:pPr>
            <w:r w:rsidRPr="00263BE6">
              <w:rPr>
                <w:sz w:val="24"/>
                <w:szCs w:val="24"/>
              </w:rPr>
              <w:t>3. Поступления источников финансирования дефицита бюджета = 980,0</w:t>
            </w:r>
          </w:p>
          <w:p w:rsidR="00263BE6" w:rsidRPr="00263BE6" w:rsidRDefault="00263BE6" w:rsidP="00263BE6">
            <w:pPr>
              <w:jc w:val="both"/>
              <w:rPr>
                <w:sz w:val="24"/>
                <w:szCs w:val="24"/>
              </w:rPr>
            </w:pPr>
            <w:r w:rsidRPr="00263BE6">
              <w:rPr>
                <w:sz w:val="24"/>
                <w:szCs w:val="24"/>
              </w:rPr>
              <w:t>в том числе:</w:t>
            </w:r>
          </w:p>
          <w:p w:rsidR="00263BE6" w:rsidRPr="00263BE6" w:rsidRDefault="00263BE6" w:rsidP="00263BE6">
            <w:pPr>
              <w:jc w:val="both"/>
              <w:rPr>
                <w:sz w:val="24"/>
                <w:szCs w:val="24"/>
              </w:rPr>
            </w:pPr>
            <w:r w:rsidRPr="00263BE6">
              <w:rPr>
                <w:sz w:val="24"/>
                <w:szCs w:val="24"/>
              </w:rPr>
              <w:t>3.1. Бюджетные кредиты = 350,0</w:t>
            </w:r>
          </w:p>
          <w:p w:rsidR="00263BE6" w:rsidRPr="00263BE6" w:rsidRDefault="00263BE6" w:rsidP="00263BE6">
            <w:pPr>
              <w:jc w:val="both"/>
              <w:rPr>
                <w:sz w:val="24"/>
                <w:szCs w:val="24"/>
              </w:rPr>
            </w:pPr>
            <w:r w:rsidRPr="00263BE6">
              <w:rPr>
                <w:sz w:val="24"/>
                <w:szCs w:val="24"/>
              </w:rPr>
              <w:t>3.2. Кредиты кредитных организаций = 470,0</w:t>
            </w:r>
          </w:p>
          <w:p w:rsidR="00263BE6" w:rsidRPr="00263BE6" w:rsidRDefault="00263BE6" w:rsidP="00263BE6">
            <w:pPr>
              <w:jc w:val="both"/>
              <w:rPr>
                <w:sz w:val="24"/>
                <w:szCs w:val="24"/>
              </w:rPr>
            </w:pPr>
            <w:r w:rsidRPr="00263BE6">
              <w:rPr>
                <w:sz w:val="24"/>
                <w:szCs w:val="24"/>
              </w:rPr>
              <w:lastRenderedPageBreak/>
              <w:t xml:space="preserve">3.3. Поступления от размещения государственных ценных бумаг субъекта Российской Федерации = 160,0 </w:t>
            </w:r>
          </w:p>
          <w:p w:rsidR="006952A6" w:rsidRPr="00723D87" w:rsidRDefault="00263BE6" w:rsidP="00263BE6">
            <w:pPr>
              <w:jc w:val="both"/>
              <w:rPr>
                <w:iCs/>
                <w:sz w:val="24"/>
                <w:szCs w:val="24"/>
              </w:rPr>
            </w:pPr>
            <w:r w:rsidRPr="00263BE6">
              <w:rPr>
                <w:sz w:val="24"/>
                <w:szCs w:val="24"/>
              </w:rPr>
              <w:t>Необходимо определить объем дефицита бюджета субъекта Российской Федерации и соответствие проекта бюджета требованиям Бюджетного кодекса Российской Федерации в части уровня дефицита бюджета субъекта Российской Федерации и уровня расходов на обслуживание государственного долга</w:t>
            </w:r>
            <w:r>
              <w:rPr>
                <w:sz w:val="24"/>
                <w:szCs w:val="24"/>
              </w:rPr>
              <w:t xml:space="preserve"> субъекта Российской Федерации.</w:t>
            </w:r>
          </w:p>
        </w:tc>
      </w:tr>
    </w:tbl>
    <w:p w:rsidR="004C5F4C" w:rsidRDefault="004C5F4C" w:rsidP="00C84428">
      <w:pPr>
        <w:ind w:firstLine="709"/>
        <w:jc w:val="both"/>
        <w:rPr>
          <w:sz w:val="28"/>
          <w:szCs w:val="28"/>
        </w:rPr>
      </w:pPr>
    </w:p>
    <w:p w:rsidR="00C84428" w:rsidRPr="006E6357" w:rsidRDefault="00C84428" w:rsidP="00C84428">
      <w:pPr>
        <w:pStyle w:val="Default"/>
        <w:ind w:firstLine="709"/>
        <w:jc w:val="both"/>
        <w:rPr>
          <w:bCs/>
          <w:color w:val="auto"/>
          <w:sz w:val="28"/>
          <w:szCs w:val="28"/>
        </w:rPr>
      </w:pPr>
    </w:p>
    <w:p w:rsidR="00C84428" w:rsidRPr="005824A4" w:rsidRDefault="00C84428" w:rsidP="005824A4">
      <w:pPr>
        <w:jc w:val="center"/>
        <w:rPr>
          <w:b/>
          <w:sz w:val="28"/>
          <w:szCs w:val="28"/>
        </w:rPr>
      </w:pPr>
      <w:bookmarkStart w:id="20" w:name="_Toc25305673"/>
      <w:r w:rsidRPr="005824A4">
        <w:rPr>
          <w:b/>
          <w:sz w:val="28"/>
          <w:szCs w:val="28"/>
        </w:rPr>
        <w:t>Типовые тестовые задания</w:t>
      </w:r>
      <w:bookmarkEnd w:id="20"/>
    </w:p>
    <w:p w:rsidR="00C84428" w:rsidRPr="004C1021" w:rsidRDefault="00C84428" w:rsidP="00C84428">
      <w:pPr>
        <w:pStyle w:val="Default"/>
        <w:ind w:firstLine="709"/>
        <w:jc w:val="both"/>
        <w:rPr>
          <w:color w:val="auto"/>
          <w:sz w:val="28"/>
          <w:szCs w:val="28"/>
        </w:rPr>
      </w:pPr>
      <w:r w:rsidRPr="004C1021">
        <w:rPr>
          <w:color w:val="auto"/>
          <w:sz w:val="28"/>
          <w:szCs w:val="28"/>
        </w:rPr>
        <w:t xml:space="preserve">1. Формирование ответственной бюджетной политики предполагает реализацию следующих методологических подходов: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 </w:t>
      </w:r>
      <w:proofErr w:type="spellStart"/>
      <w:r w:rsidRPr="004C1021">
        <w:rPr>
          <w:color w:val="auto"/>
          <w:sz w:val="28"/>
          <w:szCs w:val="28"/>
        </w:rPr>
        <w:t>контрцикличность</w:t>
      </w:r>
      <w:proofErr w:type="spellEnd"/>
      <w:r w:rsidRPr="004C1021">
        <w:rPr>
          <w:color w:val="auto"/>
          <w:sz w:val="28"/>
          <w:szCs w:val="28"/>
        </w:rPr>
        <w:t xml:space="preserve"> или циклическая нейтральность бюджетной политики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соблюдение требований бюджетного законодательства к основным параметрам бюджета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соотнесение требований справедливости и эффективности при разработке бюджетной политики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наличие утвержденных методик прогнозирования основных налоговых и неналоговых доходов бюджета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5) нацеленность на создание условий и поддержание макроэкономической устойчивости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Принципы бюджетной системы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 ориентированность на результат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эффективность использования бюджетных средств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подведомственность расходов бюджетов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долгосрочная сбалансированность и устойчивость бюджетной системы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5) равенство бюджетных прав субъектов Российской Федерации, муниципальных образований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3. Принцип единства бюджетной системы Российской Федерации предусматривает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4. Принцип самостоятельности бюджетов предполагает право органов государственной власти и органов местного самоуправления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5. Принцип сбалансированности бюджета предусматривает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6. Суверенные фонды: </w:t>
      </w:r>
    </w:p>
    <w:p w:rsidR="00C84428" w:rsidRPr="004C1021" w:rsidRDefault="00C84428" w:rsidP="00C84428">
      <w:pPr>
        <w:ind w:firstLine="709"/>
        <w:jc w:val="both"/>
        <w:rPr>
          <w:sz w:val="28"/>
          <w:szCs w:val="28"/>
        </w:rPr>
      </w:pPr>
      <w:r w:rsidRPr="004C1021">
        <w:rPr>
          <w:sz w:val="28"/>
          <w:szCs w:val="28"/>
        </w:rPr>
        <w:t>1) формируются в денежной форме</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формируются в расходной части бюджета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обособлены от бюджетов бюджетной системы </w:t>
      </w:r>
    </w:p>
    <w:p w:rsidR="00C84428" w:rsidRPr="004C1021" w:rsidRDefault="00C84428" w:rsidP="00C84428">
      <w:pPr>
        <w:pStyle w:val="Default"/>
        <w:ind w:firstLine="709"/>
        <w:jc w:val="both"/>
        <w:rPr>
          <w:color w:val="auto"/>
          <w:sz w:val="28"/>
          <w:szCs w:val="28"/>
        </w:rPr>
      </w:pPr>
      <w:r w:rsidRPr="004C1021">
        <w:rPr>
          <w:color w:val="auto"/>
          <w:sz w:val="28"/>
          <w:szCs w:val="28"/>
        </w:rPr>
        <w:lastRenderedPageBreak/>
        <w:t xml:space="preserve">4) обеспечивают макроэкономическую стабильность и достижение определенных долгосрочных целей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5) включаются в состав бюджетной системы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7. Соответствие между критерием классификации суверенных фондов и их примерами: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 цель создания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источник формирования активов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форма управления средствами фонда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государственные органы, частная управляющая компания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стабилизационные, сберегательные, фонды развития, пенсионные резервные фонды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сырьевые, несырьевые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8. Стратегии управления средствами суверенных фондов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w:t>
      </w:r>
    </w:p>
    <w:p w:rsidR="00C84428" w:rsidRPr="004C1021" w:rsidRDefault="00C84428" w:rsidP="00C84428">
      <w:pPr>
        <w:pStyle w:val="Default"/>
        <w:ind w:firstLine="709"/>
        <w:jc w:val="both"/>
        <w:rPr>
          <w:color w:val="auto"/>
          <w:sz w:val="28"/>
          <w:szCs w:val="28"/>
        </w:rPr>
      </w:pPr>
      <w:r w:rsidRPr="004C1021">
        <w:rPr>
          <w:color w:val="auto"/>
          <w:sz w:val="28"/>
          <w:szCs w:val="28"/>
        </w:rPr>
        <w:t>9. Закончите предложение, определив участника(-</w:t>
      </w:r>
      <w:proofErr w:type="spellStart"/>
      <w:r w:rsidRPr="004C1021">
        <w:rPr>
          <w:color w:val="auto"/>
          <w:sz w:val="28"/>
          <w:szCs w:val="28"/>
        </w:rPr>
        <w:t>ов</w:t>
      </w:r>
      <w:proofErr w:type="spellEnd"/>
      <w:r w:rsidRPr="004C1021">
        <w:rPr>
          <w:color w:val="auto"/>
          <w:sz w:val="28"/>
          <w:szCs w:val="28"/>
        </w:rPr>
        <w:t>) управления суверенным фондом, реализующего (-</w:t>
      </w:r>
      <w:proofErr w:type="spellStart"/>
      <w:r w:rsidRPr="004C1021">
        <w:rPr>
          <w:color w:val="auto"/>
          <w:sz w:val="28"/>
          <w:szCs w:val="28"/>
        </w:rPr>
        <w:t>щих</w:t>
      </w:r>
      <w:proofErr w:type="spellEnd"/>
      <w:r w:rsidRPr="004C1021">
        <w:rPr>
          <w:color w:val="auto"/>
          <w:sz w:val="28"/>
          <w:szCs w:val="28"/>
        </w:rPr>
        <w:t xml:space="preserve">) указанные функции: функцией … является рассмотрение и оценка достигнутых результатов управления суверенным фондом.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10. Организация суверенных фондов в Российской Федерации регулируется: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 Бюджетным кодексом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Конституцией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Гражданским кодексом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Постановлениями Правительства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5) Нормативными правовыми актами Министерства финансов Российской Федерации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11. Учредителем Фонда национального благосостояния является: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 Президент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Министерство финансов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Пенсионный фонд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Правительство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5) Центральный банк Российской Федерации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12. Цели функционирования Фонда национального благосостояния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13. Субъекты управления государственным (муниципальным) долгом в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w:t>
      </w:r>
    </w:p>
    <w:p w:rsidR="00C84428" w:rsidRPr="004C1021" w:rsidRDefault="00C84428" w:rsidP="00C84428">
      <w:pPr>
        <w:pStyle w:val="Default"/>
        <w:ind w:firstLine="709"/>
        <w:jc w:val="both"/>
        <w:rPr>
          <w:color w:val="auto"/>
          <w:sz w:val="28"/>
          <w:szCs w:val="28"/>
        </w:rPr>
      </w:pPr>
      <w:r w:rsidRPr="004C1021">
        <w:rPr>
          <w:color w:val="auto"/>
          <w:sz w:val="28"/>
          <w:szCs w:val="28"/>
        </w:rPr>
        <w:t>14. Задачи бюджетного прогнозирования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15. Методы финансового планирования в общественном секторе: </w:t>
      </w:r>
    </w:p>
    <w:p w:rsidR="00C84428" w:rsidRPr="004C1021" w:rsidRDefault="00C84428" w:rsidP="00C84428">
      <w:pPr>
        <w:pStyle w:val="Default"/>
        <w:ind w:firstLine="709"/>
        <w:jc w:val="both"/>
        <w:rPr>
          <w:color w:val="auto"/>
          <w:sz w:val="28"/>
          <w:szCs w:val="28"/>
        </w:rPr>
      </w:pPr>
      <w:r w:rsidRPr="004C1021">
        <w:rPr>
          <w:color w:val="auto"/>
          <w:sz w:val="28"/>
          <w:szCs w:val="28"/>
        </w:rPr>
        <w:lastRenderedPageBreak/>
        <w:t xml:space="preserve">1) балансовый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нормативный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сценарного моделирования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индексный.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16. Финансовые планы органов государственной власти в Российской Федерации …</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17. Финансовые планы органов местного самоуправления в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w:t>
      </w:r>
    </w:p>
    <w:p w:rsidR="00C84428" w:rsidRPr="004C1021" w:rsidRDefault="00C84428" w:rsidP="00C84428">
      <w:pPr>
        <w:ind w:firstLine="709"/>
        <w:jc w:val="both"/>
        <w:rPr>
          <w:sz w:val="28"/>
          <w:szCs w:val="28"/>
        </w:rPr>
      </w:pPr>
      <w:r w:rsidRPr="004C1021">
        <w:rPr>
          <w:sz w:val="28"/>
          <w:szCs w:val="28"/>
        </w:rPr>
        <w:t>18. Критерий, в соответствии с которым государственный долг Российской Федерации подразделяется на внутренний и внешний, – это …</w:t>
      </w:r>
    </w:p>
    <w:p w:rsidR="00C84428" w:rsidRPr="004C1021" w:rsidRDefault="00C84428" w:rsidP="00C84428">
      <w:pPr>
        <w:ind w:firstLine="709"/>
        <w:jc w:val="both"/>
        <w:rPr>
          <w:bCs/>
          <w:sz w:val="28"/>
          <w:szCs w:val="28"/>
        </w:rPr>
      </w:pPr>
    </w:p>
    <w:p w:rsidR="00C84428" w:rsidRPr="004C1021" w:rsidRDefault="00C84428" w:rsidP="00C84428">
      <w:pPr>
        <w:ind w:firstLine="709"/>
        <w:jc w:val="both"/>
        <w:rPr>
          <w:bCs/>
          <w:sz w:val="28"/>
          <w:szCs w:val="28"/>
        </w:rPr>
      </w:pPr>
      <w:r w:rsidRPr="004C1021">
        <w:rPr>
          <w:bCs/>
          <w:sz w:val="28"/>
          <w:szCs w:val="28"/>
        </w:rPr>
        <w:t xml:space="preserve">19. Дайте определение понятию: внешний долг – </w:t>
      </w:r>
    </w:p>
    <w:p w:rsidR="00C84428" w:rsidRPr="004C1021" w:rsidRDefault="00C84428" w:rsidP="00C84428">
      <w:pPr>
        <w:ind w:firstLine="709"/>
        <w:jc w:val="both"/>
        <w:rPr>
          <w:bCs/>
          <w:sz w:val="28"/>
          <w:szCs w:val="28"/>
        </w:rPr>
      </w:pPr>
      <w:r w:rsidRPr="004C1021">
        <w:rPr>
          <w:bCs/>
          <w:sz w:val="28"/>
          <w:szCs w:val="28"/>
        </w:rPr>
        <w:t xml:space="preserve">внутренний долг – </w:t>
      </w:r>
    </w:p>
    <w:p w:rsidR="00C84428" w:rsidRPr="004C1021" w:rsidRDefault="00C84428" w:rsidP="00C84428">
      <w:pPr>
        <w:ind w:firstLine="709"/>
        <w:jc w:val="both"/>
        <w:rPr>
          <w:bCs/>
          <w:sz w:val="28"/>
          <w:szCs w:val="28"/>
        </w:rPr>
      </w:pPr>
      <w:r w:rsidRPr="004C1021">
        <w:rPr>
          <w:bCs/>
          <w:sz w:val="28"/>
          <w:szCs w:val="28"/>
        </w:rPr>
        <w:t xml:space="preserve">волатильность – </w:t>
      </w:r>
    </w:p>
    <w:p w:rsidR="00C84428" w:rsidRPr="004C1021" w:rsidRDefault="00C84428" w:rsidP="00C84428">
      <w:pPr>
        <w:ind w:firstLine="709"/>
        <w:jc w:val="both"/>
        <w:rPr>
          <w:bCs/>
          <w:sz w:val="28"/>
          <w:szCs w:val="28"/>
        </w:rPr>
      </w:pPr>
      <w:r w:rsidRPr="004C1021">
        <w:rPr>
          <w:bCs/>
          <w:sz w:val="28"/>
          <w:szCs w:val="28"/>
        </w:rPr>
        <w:t xml:space="preserve">долговая нагрузка – </w:t>
      </w:r>
    </w:p>
    <w:p w:rsidR="00C84428" w:rsidRPr="004C1021" w:rsidRDefault="00C84428" w:rsidP="00C84428">
      <w:pPr>
        <w:ind w:firstLine="709"/>
        <w:jc w:val="both"/>
        <w:rPr>
          <w:bCs/>
          <w:sz w:val="28"/>
          <w:szCs w:val="28"/>
        </w:rPr>
      </w:pPr>
      <w:r w:rsidRPr="004C1021">
        <w:rPr>
          <w:bCs/>
          <w:sz w:val="28"/>
          <w:szCs w:val="28"/>
        </w:rPr>
        <w:t xml:space="preserve">конверсия долга – </w:t>
      </w:r>
    </w:p>
    <w:p w:rsidR="00C84428" w:rsidRPr="004C1021" w:rsidRDefault="00C84428" w:rsidP="00C84428">
      <w:pPr>
        <w:ind w:firstLine="709"/>
        <w:jc w:val="both"/>
        <w:rPr>
          <w:bCs/>
          <w:sz w:val="28"/>
          <w:szCs w:val="28"/>
        </w:rPr>
      </w:pPr>
      <w:r w:rsidRPr="004C1021">
        <w:rPr>
          <w:bCs/>
          <w:sz w:val="28"/>
          <w:szCs w:val="28"/>
        </w:rPr>
        <w:t xml:space="preserve">консолидация долга – </w:t>
      </w:r>
    </w:p>
    <w:p w:rsidR="00C84428" w:rsidRPr="004C1021" w:rsidRDefault="00C84428" w:rsidP="00C84428">
      <w:pPr>
        <w:ind w:firstLine="709"/>
        <w:jc w:val="both"/>
        <w:rPr>
          <w:bCs/>
          <w:sz w:val="28"/>
          <w:szCs w:val="28"/>
        </w:rPr>
      </w:pPr>
      <w:r w:rsidRPr="004C1021">
        <w:rPr>
          <w:bCs/>
          <w:sz w:val="28"/>
          <w:szCs w:val="28"/>
        </w:rPr>
        <w:t xml:space="preserve">пролонгирование долга – </w:t>
      </w:r>
    </w:p>
    <w:p w:rsidR="00C84428" w:rsidRPr="004C1021" w:rsidRDefault="00C84428" w:rsidP="00C84428">
      <w:pPr>
        <w:ind w:firstLine="709"/>
        <w:jc w:val="both"/>
        <w:rPr>
          <w:bCs/>
          <w:sz w:val="28"/>
          <w:szCs w:val="28"/>
        </w:rPr>
      </w:pPr>
      <w:r w:rsidRPr="004C1021">
        <w:rPr>
          <w:bCs/>
          <w:sz w:val="28"/>
          <w:szCs w:val="28"/>
        </w:rPr>
        <w:t xml:space="preserve">реструктуризация долга – </w:t>
      </w:r>
    </w:p>
    <w:p w:rsidR="00C84428" w:rsidRPr="004C1021" w:rsidRDefault="00C84428" w:rsidP="00C84428">
      <w:pPr>
        <w:ind w:firstLine="709"/>
        <w:jc w:val="both"/>
        <w:rPr>
          <w:bCs/>
          <w:sz w:val="28"/>
          <w:szCs w:val="28"/>
        </w:rPr>
      </w:pPr>
      <w:r w:rsidRPr="004C1021">
        <w:rPr>
          <w:bCs/>
          <w:sz w:val="28"/>
          <w:szCs w:val="28"/>
        </w:rPr>
        <w:t xml:space="preserve">рефинансирование долга – </w:t>
      </w:r>
    </w:p>
    <w:p w:rsidR="00C84428" w:rsidRPr="004C1021" w:rsidRDefault="00C84428" w:rsidP="00C84428">
      <w:pPr>
        <w:ind w:firstLine="709"/>
        <w:jc w:val="both"/>
        <w:rPr>
          <w:bCs/>
          <w:sz w:val="28"/>
          <w:szCs w:val="28"/>
        </w:rPr>
      </w:pPr>
      <w:proofErr w:type="spellStart"/>
      <w:r w:rsidRPr="004C1021">
        <w:rPr>
          <w:bCs/>
          <w:sz w:val="28"/>
          <w:szCs w:val="28"/>
        </w:rPr>
        <w:t>решедьюлинг</w:t>
      </w:r>
      <w:proofErr w:type="spellEnd"/>
      <w:r w:rsidRPr="004C1021">
        <w:rPr>
          <w:bCs/>
          <w:sz w:val="28"/>
          <w:szCs w:val="28"/>
        </w:rPr>
        <w:t xml:space="preserve"> долга – </w:t>
      </w:r>
    </w:p>
    <w:p w:rsidR="00C84428" w:rsidRPr="004C1021" w:rsidRDefault="00C84428" w:rsidP="00C84428">
      <w:pPr>
        <w:ind w:firstLine="709"/>
        <w:jc w:val="both"/>
        <w:rPr>
          <w:bCs/>
          <w:sz w:val="28"/>
          <w:szCs w:val="28"/>
        </w:rPr>
      </w:pPr>
      <w:r w:rsidRPr="004C1021">
        <w:rPr>
          <w:bCs/>
          <w:sz w:val="28"/>
          <w:szCs w:val="28"/>
        </w:rPr>
        <w:t xml:space="preserve">секьюритизация – </w:t>
      </w:r>
    </w:p>
    <w:p w:rsidR="00C84428" w:rsidRPr="004C1021" w:rsidRDefault="00C84428" w:rsidP="00C84428">
      <w:pPr>
        <w:ind w:firstLine="709"/>
        <w:jc w:val="both"/>
        <w:rPr>
          <w:bCs/>
          <w:sz w:val="28"/>
          <w:szCs w:val="28"/>
        </w:rPr>
      </w:pPr>
    </w:p>
    <w:p w:rsidR="00C84428" w:rsidRPr="005824A4" w:rsidRDefault="00C84428" w:rsidP="005824A4">
      <w:pPr>
        <w:jc w:val="center"/>
        <w:rPr>
          <w:b/>
          <w:sz w:val="28"/>
          <w:szCs w:val="28"/>
        </w:rPr>
      </w:pPr>
      <w:bookmarkStart w:id="21" w:name="_Toc25305674"/>
      <w:r w:rsidRPr="005824A4">
        <w:rPr>
          <w:b/>
          <w:sz w:val="28"/>
          <w:szCs w:val="28"/>
        </w:rPr>
        <w:t>Типовые практико-ориентированные (ситуационные) задания</w:t>
      </w:r>
      <w:bookmarkEnd w:id="21"/>
    </w:p>
    <w:p w:rsidR="00C84428" w:rsidRPr="004C1021" w:rsidRDefault="00C84428" w:rsidP="00C84428">
      <w:pPr>
        <w:ind w:firstLine="709"/>
        <w:jc w:val="both"/>
        <w:rPr>
          <w:sz w:val="28"/>
          <w:szCs w:val="28"/>
        </w:rPr>
      </w:pPr>
    </w:p>
    <w:p w:rsidR="00C84428" w:rsidRPr="004C1021" w:rsidRDefault="00C84428" w:rsidP="00C84428">
      <w:pPr>
        <w:ind w:firstLine="709"/>
        <w:jc w:val="both"/>
        <w:rPr>
          <w:sz w:val="28"/>
          <w:szCs w:val="28"/>
        </w:rPr>
      </w:pPr>
      <w:r w:rsidRPr="004C1021">
        <w:rPr>
          <w:sz w:val="28"/>
          <w:szCs w:val="28"/>
        </w:rPr>
        <w:t>1. Финансовым органом субъекта Российской Федерации составлен проект бюджета субъекта Российской Федерации, в который включены следующие показатели.</w:t>
      </w:r>
    </w:p>
    <w:tbl>
      <w:tblPr>
        <w:tblStyle w:val="a7"/>
        <w:tblW w:w="0" w:type="auto"/>
        <w:tblLayout w:type="fixed"/>
        <w:tblLook w:val="0000" w:firstRow="0" w:lastRow="0" w:firstColumn="0" w:lastColumn="0" w:noHBand="0" w:noVBand="0"/>
      </w:tblPr>
      <w:tblGrid>
        <w:gridCol w:w="988"/>
        <w:gridCol w:w="6662"/>
        <w:gridCol w:w="1683"/>
      </w:tblGrid>
      <w:tr w:rsidR="004C1021" w:rsidRPr="004C1021" w:rsidTr="004C1021">
        <w:trPr>
          <w:trHeight w:val="247"/>
        </w:trPr>
        <w:tc>
          <w:tcPr>
            <w:tcW w:w="988" w:type="dxa"/>
            <w:vAlign w:val="center"/>
          </w:tcPr>
          <w:p w:rsidR="00C84428" w:rsidRPr="004C1021" w:rsidRDefault="00C84428" w:rsidP="004C1021">
            <w:pPr>
              <w:pStyle w:val="Default"/>
              <w:jc w:val="center"/>
              <w:rPr>
                <w:color w:val="auto"/>
                <w:sz w:val="28"/>
                <w:szCs w:val="28"/>
              </w:rPr>
            </w:pPr>
            <w:r w:rsidRPr="004C1021">
              <w:rPr>
                <w:color w:val="auto"/>
                <w:sz w:val="28"/>
                <w:szCs w:val="28"/>
              </w:rPr>
              <w:t>№ п/п</w:t>
            </w:r>
          </w:p>
        </w:tc>
        <w:tc>
          <w:tcPr>
            <w:tcW w:w="6662" w:type="dxa"/>
            <w:vAlign w:val="center"/>
          </w:tcPr>
          <w:p w:rsidR="00C84428" w:rsidRPr="004C1021" w:rsidRDefault="00C84428" w:rsidP="004C1021">
            <w:pPr>
              <w:pStyle w:val="Default"/>
              <w:jc w:val="center"/>
              <w:rPr>
                <w:color w:val="auto"/>
                <w:sz w:val="28"/>
                <w:szCs w:val="28"/>
              </w:rPr>
            </w:pPr>
            <w:r w:rsidRPr="004C1021">
              <w:rPr>
                <w:color w:val="auto"/>
                <w:sz w:val="28"/>
                <w:szCs w:val="28"/>
              </w:rPr>
              <w:t>Показатели</w:t>
            </w:r>
          </w:p>
        </w:tc>
        <w:tc>
          <w:tcPr>
            <w:tcW w:w="1683" w:type="dxa"/>
            <w:vAlign w:val="center"/>
          </w:tcPr>
          <w:p w:rsidR="00C84428" w:rsidRPr="004C1021" w:rsidRDefault="00C84428" w:rsidP="004C1021">
            <w:pPr>
              <w:pStyle w:val="Default"/>
              <w:jc w:val="center"/>
              <w:rPr>
                <w:color w:val="auto"/>
                <w:sz w:val="28"/>
                <w:szCs w:val="28"/>
              </w:rPr>
            </w:pPr>
            <w:r w:rsidRPr="004C1021">
              <w:rPr>
                <w:color w:val="auto"/>
                <w:sz w:val="28"/>
                <w:szCs w:val="28"/>
              </w:rPr>
              <w:t>Сумма</w:t>
            </w:r>
          </w:p>
          <w:p w:rsidR="00C84428" w:rsidRPr="004C1021" w:rsidRDefault="00C84428" w:rsidP="004C1021">
            <w:pPr>
              <w:pStyle w:val="Default"/>
              <w:jc w:val="center"/>
              <w:rPr>
                <w:color w:val="auto"/>
                <w:sz w:val="28"/>
                <w:szCs w:val="28"/>
              </w:rPr>
            </w:pPr>
            <w:r w:rsidRPr="004C1021">
              <w:rPr>
                <w:color w:val="auto"/>
                <w:sz w:val="28"/>
                <w:szCs w:val="28"/>
              </w:rPr>
              <w:t>(млн. руб.)</w:t>
            </w:r>
          </w:p>
        </w:tc>
      </w:tr>
      <w:tr w:rsidR="00C84428" w:rsidRPr="004C1021" w:rsidTr="00063BE7">
        <w:trPr>
          <w:trHeight w:val="118"/>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Доходы бюджета, в том числе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15990,0 </w:t>
            </w:r>
          </w:p>
        </w:tc>
      </w:tr>
      <w:tr w:rsidR="00C84428" w:rsidRPr="004C1021" w:rsidTr="00063BE7">
        <w:trPr>
          <w:trHeight w:val="118"/>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1.1.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Налоговые доходы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8940,0 </w:t>
            </w:r>
          </w:p>
        </w:tc>
      </w:tr>
      <w:tr w:rsidR="00C84428" w:rsidRPr="004C1021" w:rsidTr="00063BE7">
        <w:trPr>
          <w:trHeight w:val="118"/>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1.2.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Неналоговые доходы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4250,0 </w:t>
            </w:r>
          </w:p>
        </w:tc>
      </w:tr>
      <w:tr w:rsidR="00C84428" w:rsidRPr="004C1021" w:rsidTr="00063BE7">
        <w:trPr>
          <w:trHeight w:val="118"/>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1.3.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Безвозмездные поступления, в том числе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2800,0 </w:t>
            </w:r>
          </w:p>
        </w:tc>
      </w:tr>
      <w:tr w:rsidR="00C84428" w:rsidRPr="004C1021" w:rsidTr="00063BE7">
        <w:trPr>
          <w:trHeight w:val="117"/>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1.3.1.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дотация на выравнивание бюджетной обеспеченности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1150,0 </w:t>
            </w:r>
          </w:p>
        </w:tc>
      </w:tr>
      <w:tr w:rsidR="00C84428" w:rsidRPr="004C1021" w:rsidTr="00063BE7">
        <w:trPr>
          <w:trHeight w:val="119"/>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1.3.2.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субсидии из федерального бюджета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670,0 </w:t>
            </w:r>
          </w:p>
        </w:tc>
      </w:tr>
      <w:tr w:rsidR="00C84428" w:rsidRPr="004C1021" w:rsidTr="00063BE7">
        <w:trPr>
          <w:trHeight w:val="118"/>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1.3.3.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субвенции из федерального бюджета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520,0 </w:t>
            </w:r>
          </w:p>
        </w:tc>
      </w:tr>
      <w:tr w:rsidR="00C84428" w:rsidRPr="004C1021" w:rsidTr="00063BE7">
        <w:trPr>
          <w:trHeight w:val="117"/>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1.3.4.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иные межбюджетные трансферты из федерального бюджета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410,0 </w:t>
            </w:r>
          </w:p>
        </w:tc>
      </w:tr>
      <w:tr w:rsidR="00C84428" w:rsidRPr="004C1021" w:rsidTr="00063BE7">
        <w:trPr>
          <w:trHeight w:val="110"/>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1.3.5.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субсидии из местных бюджетов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50,0 </w:t>
            </w:r>
          </w:p>
        </w:tc>
      </w:tr>
      <w:tr w:rsidR="00C84428" w:rsidRPr="004C1021" w:rsidTr="00063BE7">
        <w:trPr>
          <w:trHeight w:val="117"/>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2.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Расходы бюджета, из них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16900,0 </w:t>
            </w:r>
          </w:p>
        </w:tc>
      </w:tr>
      <w:tr w:rsidR="00C84428" w:rsidRPr="004C1021" w:rsidTr="00063BE7">
        <w:trPr>
          <w:trHeight w:val="267"/>
        </w:trPr>
        <w:tc>
          <w:tcPr>
            <w:tcW w:w="988" w:type="dxa"/>
          </w:tcPr>
          <w:p w:rsidR="00C84428" w:rsidRPr="004C1021" w:rsidRDefault="00C84428" w:rsidP="00063BE7">
            <w:pPr>
              <w:pStyle w:val="Default"/>
              <w:jc w:val="both"/>
              <w:rPr>
                <w:color w:val="auto"/>
                <w:sz w:val="28"/>
                <w:szCs w:val="28"/>
              </w:rPr>
            </w:pPr>
            <w:r w:rsidRPr="004C1021">
              <w:rPr>
                <w:color w:val="auto"/>
                <w:sz w:val="28"/>
                <w:szCs w:val="28"/>
              </w:rPr>
              <w:lastRenderedPageBreak/>
              <w:t xml:space="preserve">2.1.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расходы на обслуживание государственного долга субъекта Российской Федерации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2400,0 </w:t>
            </w:r>
          </w:p>
        </w:tc>
      </w:tr>
      <w:tr w:rsidR="00C84428" w:rsidRPr="004C1021" w:rsidTr="00063BE7">
        <w:trPr>
          <w:trHeight w:val="267"/>
        </w:trPr>
        <w:tc>
          <w:tcPr>
            <w:tcW w:w="988" w:type="dxa"/>
          </w:tcPr>
          <w:p w:rsidR="00C84428" w:rsidRPr="004C1021" w:rsidRDefault="00C84428" w:rsidP="00063BE7">
            <w:pPr>
              <w:pStyle w:val="Default"/>
              <w:jc w:val="both"/>
              <w:rPr>
                <w:color w:val="auto"/>
                <w:sz w:val="28"/>
                <w:szCs w:val="28"/>
              </w:rPr>
            </w:pPr>
            <w:r w:rsidRPr="004C1021">
              <w:rPr>
                <w:color w:val="auto"/>
                <w:sz w:val="28"/>
                <w:szCs w:val="28"/>
              </w:rPr>
              <w:t xml:space="preserve">3. </w:t>
            </w:r>
          </w:p>
        </w:tc>
        <w:tc>
          <w:tcPr>
            <w:tcW w:w="6662" w:type="dxa"/>
          </w:tcPr>
          <w:p w:rsidR="00C84428" w:rsidRPr="004C1021" w:rsidRDefault="00C84428" w:rsidP="00063BE7">
            <w:pPr>
              <w:pStyle w:val="Default"/>
              <w:jc w:val="both"/>
              <w:rPr>
                <w:color w:val="auto"/>
                <w:sz w:val="28"/>
                <w:szCs w:val="28"/>
              </w:rPr>
            </w:pPr>
            <w:r w:rsidRPr="004C1021">
              <w:rPr>
                <w:color w:val="auto"/>
                <w:sz w:val="28"/>
                <w:szCs w:val="28"/>
              </w:rPr>
              <w:t xml:space="preserve">Поступления источников финансирования дефицита бюджета, в том числе </w:t>
            </w:r>
          </w:p>
        </w:tc>
        <w:tc>
          <w:tcPr>
            <w:tcW w:w="1683" w:type="dxa"/>
          </w:tcPr>
          <w:p w:rsidR="00C84428" w:rsidRPr="004C1021" w:rsidRDefault="00C84428" w:rsidP="00063BE7">
            <w:pPr>
              <w:pStyle w:val="Default"/>
              <w:jc w:val="both"/>
              <w:rPr>
                <w:color w:val="auto"/>
                <w:sz w:val="28"/>
                <w:szCs w:val="28"/>
              </w:rPr>
            </w:pPr>
            <w:r w:rsidRPr="004C1021">
              <w:rPr>
                <w:color w:val="auto"/>
                <w:sz w:val="28"/>
                <w:szCs w:val="28"/>
              </w:rPr>
              <w:t xml:space="preserve">980,0 </w:t>
            </w:r>
          </w:p>
        </w:tc>
      </w:tr>
    </w:tbl>
    <w:p w:rsidR="00C84428" w:rsidRPr="004C1021" w:rsidRDefault="00C84428" w:rsidP="00C84428">
      <w:pPr>
        <w:ind w:firstLine="709"/>
        <w:jc w:val="both"/>
        <w:rPr>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Определите соответствие проекта бюджета требованиям Бюджетного кодекса Российской Федерации в части уровня расходов на обслуживание государственного долга субъекта Российской Федерации. </w:t>
      </w:r>
    </w:p>
    <w:p w:rsidR="00C84428" w:rsidRPr="004C1021" w:rsidRDefault="00C84428" w:rsidP="00C84428">
      <w:pPr>
        <w:ind w:firstLine="709"/>
        <w:jc w:val="both"/>
        <w:rPr>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В соответствии с приказом Минфина России от 29.12.2014 г. № 545 «О размещении средств ФНБ на субординированный депозит в Банке ВТБ (ОАО)» была размещена сумма в объеме 100 млрд. руб. Рассчитайте совокупный процентный доход от размещения средств ФНБ на субординированный депозит в Банке ВТБ (ОАО) на 30.12.2018г., если с 30.12.2014 по 30.03.2015 ставка была фиксированный в объеме 14,5% годовых, а с 30.03.2015 по 30.12.2044 определяется плавающая ставка, исходя из следующей формулы: С = </w:t>
      </w:r>
      <w:proofErr w:type="spellStart"/>
      <w:r w:rsidRPr="004C1021">
        <w:rPr>
          <w:color w:val="auto"/>
          <w:sz w:val="28"/>
          <w:szCs w:val="28"/>
        </w:rPr>
        <w:t>max</w:t>
      </w:r>
      <w:proofErr w:type="spellEnd"/>
      <w:r w:rsidRPr="004C1021">
        <w:rPr>
          <w:color w:val="auto"/>
          <w:sz w:val="28"/>
          <w:szCs w:val="28"/>
        </w:rPr>
        <w:t xml:space="preserve"> (1%; (CPI+1%)-100%), где CPI – ИПЦ (сайт Госкомстат).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Первая дата выплаты – 30.03.2015 г. (90 дней), следующие – каждые 6 месяцев. </w:t>
      </w:r>
    </w:p>
    <w:p w:rsidR="00C84428" w:rsidRPr="004C1021" w:rsidRDefault="00C84428" w:rsidP="00C84428">
      <w:pPr>
        <w:ind w:firstLine="709"/>
        <w:jc w:val="both"/>
        <w:rPr>
          <w:sz w:val="28"/>
          <w:szCs w:val="28"/>
        </w:rPr>
      </w:pPr>
      <w:r w:rsidRPr="004C1021">
        <w:rPr>
          <w:sz w:val="28"/>
          <w:szCs w:val="28"/>
        </w:rPr>
        <w:t>Задача. Основываясь официальной информации Минфина России о результатах размещения средств Фонда национального благосостояния ([Электронный ресурс] URL.: https://www.minfin.ru/ru/), оцените, насколько действующая структура размещения средств Фонда национального благосостояния соответствует цели управления суверенными фондами, заявленной в статье 96.11 Бюджетного кодекса Российской Федерации.</w:t>
      </w:r>
    </w:p>
    <w:p w:rsidR="00C84428" w:rsidRPr="004C1021" w:rsidRDefault="00C84428" w:rsidP="00C84428">
      <w:pPr>
        <w:ind w:firstLine="709"/>
        <w:jc w:val="both"/>
        <w:rPr>
          <w:sz w:val="28"/>
          <w:szCs w:val="28"/>
        </w:rPr>
      </w:pPr>
    </w:p>
    <w:p w:rsidR="00C84428" w:rsidRPr="004C1021" w:rsidRDefault="00C84428" w:rsidP="00C84428">
      <w:pPr>
        <w:ind w:firstLine="709"/>
        <w:jc w:val="both"/>
        <w:rPr>
          <w:sz w:val="28"/>
          <w:szCs w:val="28"/>
        </w:rPr>
      </w:pPr>
      <w:r w:rsidRPr="004C1021">
        <w:rPr>
          <w:rFonts w:eastAsiaTheme="minorHAnsi"/>
          <w:sz w:val="28"/>
          <w:szCs w:val="28"/>
          <w:lang w:eastAsia="en-US"/>
        </w:rPr>
        <w:t>3. Определите объем расходов бюджета субъекта Российской Федерации и предельно допустимый объем расходов на обслуживание государственного долга субъекта Российской Федерации в соответствии с правовыми нормами Бюджетного кодекса РФ:</w:t>
      </w:r>
    </w:p>
    <w:tbl>
      <w:tblPr>
        <w:tblStyle w:val="a7"/>
        <w:tblW w:w="9351" w:type="dxa"/>
        <w:tblLayout w:type="fixed"/>
        <w:tblLook w:val="0000" w:firstRow="0" w:lastRow="0" w:firstColumn="0" w:lastColumn="0" w:noHBand="0" w:noVBand="0"/>
      </w:tblPr>
      <w:tblGrid>
        <w:gridCol w:w="7792"/>
        <w:gridCol w:w="1559"/>
      </w:tblGrid>
      <w:tr w:rsidR="004C1021" w:rsidRPr="004C1021" w:rsidTr="004C1021">
        <w:trPr>
          <w:trHeight w:val="257"/>
        </w:trPr>
        <w:tc>
          <w:tcPr>
            <w:tcW w:w="7792"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t>Показатели</w:t>
            </w:r>
          </w:p>
        </w:tc>
        <w:tc>
          <w:tcPr>
            <w:tcW w:w="1559"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t>Сумма (млн. руб.)</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Доходы бюджета субъекта Российской Федерации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17200,0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Расходы бюджета субъекта РФ, в том числе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за счет субвенций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810 </w:t>
            </w:r>
          </w:p>
        </w:tc>
      </w:tr>
      <w:tr w:rsidR="00C84428" w:rsidRPr="004C1021" w:rsidTr="00063BE7">
        <w:trPr>
          <w:trHeight w:val="257"/>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Поступления источников финансирования дефицита бюджета субъекта Российской Федерации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950,0 </w:t>
            </w:r>
          </w:p>
        </w:tc>
      </w:tr>
      <w:tr w:rsidR="00C84428" w:rsidRPr="004C1021" w:rsidTr="00063BE7">
        <w:trPr>
          <w:trHeight w:val="25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Выплаты за счет источников финансирования дефицита бюджета субъекта Российской Федерации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340,0 </w:t>
            </w:r>
          </w:p>
        </w:tc>
      </w:tr>
    </w:tbl>
    <w:p w:rsidR="00C84428" w:rsidRPr="004C1021" w:rsidRDefault="00C84428" w:rsidP="00C84428">
      <w:pPr>
        <w:ind w:firstLine="709"/>
        <w:jc w:val="both"/>
        <w:rPr>
          <w:sz w:val="28"/>
          <w:szCs w:val="28"/>
        </w:rPr>
      </w:pPr>
    </w:p>
    <w:p w:rsidR="00C84428" w:rsidRPr="004C1021" w:rsidRDefault="00C84428" w:rsidP="00C84428">
      <w:pPr>
        <w:ind w:firstLine="709"/>
        <w:jc w:val="both"/>
        <w:rPr>
          <w:sz w:val="28"/>
          <w:szCs w:val="28"/>
        </w:rPr>
      </w:pPr>
      <w:r w:rsidRPr="004C1021">
        <w:rPr>
          <w:rFonts w:eastAsiaTheme="minorHAnsi"/>
          <w:sz w:val="28"/>
          <w:szCs w:val="28"/>
          <w:lang w:eastAsia="en-US"/>
        </w:rPr>
        <w:t>4. Определите объем расходов бюджета муниципального образования и предельно допустимый объем расходов на обслуживание муниципального долга в соответствии с правовыми нормами БК РФ.</w:t>
      </w:r>
    </w:p>
    <w:tbl>
      <w:tblPr>
        <w:tblStyle w:val="a7"/>
        <w:tblW w:w="9351" w:type="dxa"/>
        <w:tblLayout w:type="fixed"/>
        <w:tblLook w:val="0000" w:firstRow="0" w:lastRow="0" w:firstColumn="0" w:lastColumn="0" w:noHBand="0" w:noVBand="0"/>
      </w:tblPr>
      <w:tblGrid>
        <w:gridCol w:w="7792"/>
        <w:gridCol w:w="1559"/>
      </w:tblGrid>
      <w:tr w:rsidR="004C1021" w:rsidRPr="004C1021" w:rsidTr="004C1021">
        <w:trPr>
          <w:trHeight w:val="257"/>
        </w:trPr>
        <w:tc>
          <w:tcPr>
            <w:tcW w:w="7792"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lastRenderedPageBreak/>
              <w:t>Показатели</w:t>
            </w:r>
          </w:p>
        </w:tc>
        <w:tc>
          <w:tcPr>
            <w:tcW w:w="1559"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t>Сумма (млн. руб.)</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Доходы бюджета муниципального образования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260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Расходы бюджета муниципального образования, в том числе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за счет субвенций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40 </w:t>
            </w:r>
          </w:p>
        </w:tc>
      </w:tr>
      <w:tr w:rsidR="00C84428" w:rsidRPr="004C1021" w:rsidTr="00063BE7">
        <w:trPr>
          <w:trHeight w:val="257"/>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Поступления источников финансирования дефицита бюджета муниципального образования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30,0 </w:t>
            </w:r>
          </w:p>
        </w:tc>
      </w:tr>
      <w:tr w:rsidR="00C84428" w:rsidRPr="004C1021" w:rsidTr="00063BE7">
        <w:trPr>
          <w:trHeight w:val="257"/>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Выплаты за счет источников финансирования дефицита бюджета муниципального образования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10,0 </w:t>
            </w:r>
          </w:p>
        </w:tc>
      </w:tr>
    </w:tbl>
    <w:p w:rsidR="00C84428" w:rsidRPr="004C1021" w:rsidRDefault="00C84428" w:rsidP="00C84428">
      <w:pPr>
        <w:ind w:firstLine="709"/>
        <w:jc w:val="both"/>
        <w:rPr>
          <w:sz w:val="28"/>
          <w:szCs w:val="28"/>
        </w:rPr>
      </w:pPr>
    </w:p>
    <w:p w:rsidR="00C84428" w:rsidRPr="004C1021" w:rsidRDefault="00C84428" w:rsidP="00C84428">
      <w:pPr>
        <w:ind w:firstLine="709"/>
        <w:jc w:val="both"/>
        <w:rPr>
          <w:sz w:val="28"/>
          <w:szCs w:val="28"/>
        </w:rPr>
      </w:pPr>
      <w:r w:rsidRPr="004C1021">
        <w:rPr>
          <w:rFonts w:eastAsiaTheme="minorHAnsi"/>
          <w:sz w:val="28"/>
          <w:szCs w:val="28"/>
          <w:lang w:eastAsia="en-US"/>
        </w:rPr>
        <w:t>5. Определите объем общего и первичного дефицита (профицита) бюджета субъекта РФ и объем поступлений из источников финансирования дефицита бюджета субъекта РФ:</w:t>
      </w:r>
    </w:p>
    <w:tbl>
      <w:tblPr>
        <w:tblStyle w:val="a7"/>
        <w:tblW w:w="9351" w:type="dxa"/>
        <w:tblLayout w:type="fixed"/>
        <w:tblLook w:val="0000" w:firstRow="0" w:lastRow="0" w:firstColumn="0" w:lastColumn="0" w:noHBand="0" w:noVBand="0"/>
      </w:tblPr>
      <w:tblGrid>
        <w:gridCol w:w="7792"/>
        <w:gridCol w:w="1559"/>
      </w:tblGrid>
      <w:tr w:rsidR="004C1021" w:rsidRPr="004C1021" w:rsidTr="004C1021">
        <w:trPr>
          <w:trHeight w:val="257"/>
        </w:trPr>
        <w:tc>
          <w:tcPr>
            <w:tcW w:w="7792"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t>Показатели</w:t>
            </w:r>
          </w:p>
        </w:tc>
        <w:tc>
          <w:tcPr>
            <w:tcW w:w="1559"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t>Сумма (млн. руб.)</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Доходы бюджета субъекта Российской Федерации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17200,0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Расходы бюджета субъекта Российской Федерации, в том числе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17810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расходы на обслуживание государственного долга субъекта РФ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280 </w:t>
            </w:r>
          </w:p>
        </w:tc>
      </w:tr>
      <w:tr w:rsidR="00C84428" w:rsidRPr="004C1021" w:rsidTr="00063BE7">
        <w:trPr>
          <w:trHeight w:val="109"/>
        </w:trPr>
        <w:tc>
          <w:tcPr>
            <w:tcW w:w="9351" w:type="dxa"/>
            <w:gridSpan w:val="2"/>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Дефицит (профицит) бюджета субъекта РФ: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общий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первичный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 </w:t>
            </w:r>
          </w:p>
        </w:tc>
      </w:tr>
      <w:tr w:rsidR="00C84428" w:rsidRPr="004C1021" w:rsidTr="00063BE7">
        <w:trPr>
          <w:trHeight w:val="257"/>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Поступления источников финансирования дефицита бюджета субъекта Российской Федерации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 </w:t>
            </w:r>
          </w:p>
        </w:tc>
      </w:tr>
      <w:tr w:rsidR="00C84428" w:rsidRPr="004C1021" w:rsidTr="00063BE7">
        <w:trPr>
          <w:trHeight w:val="257"/>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Выплаты за счет источников финансирования дефицита бюджета субъекта Российской Федерации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340,0 </w:t>
            </w:r>
          </w:p>
        </w:tc>
      </w:tr>
    </w:tbl>
    <w:p w:rsidR="00C84428" w:rsidRPr="004C1021" w:rsidRDefault="00C84428" w:rsidP="00C84428">
      <w:pPr>
        <w:ind w:firstLine="709"/>
        <w:jc w:val="both"/>
        <w:rPr>
          <w:sz w:val="28"/>
          <w:szCs w:val="28"/>
        </w:rPr>
      </w:pP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6. Определите объем дефицита бюджета муниципального образования и его соответствие предельно допустимой величине, установленной правовыми нормами Бюджетного кодекса РФ: </w:t>
      </w:r>
    </w:p>
    <w:tbl>
      <w:tblPr>
        <w:tblStyle w:val="a7"/>
        <w:tblW w:w="9351" w:type="dxa"/>
        <w:tblLayout w:type="fixed"/>
        <w:tblLook w:val="0000" w:firstRow="0" w:lastRow="0" w:firstColumn="0" w:lastColumn="0" w:noHBand="0" w:noVBand="0"/>
      </w:tblPr>
      <w:tblGrid>
        <w:gridCol w:w="7792"/>
        <w:gridCol w:w="1559"/>
      </w:tblGrid>
      <w:tr w:rsidR="004C1021" w:rsidRPr="004C1021" w:rsidTr="004C1021">
        <w:trPr>
          <w:trHeight w:val="109"/>
        </w:trPr>
        <w:tc>
          <w:tcPr>
            <w:tcW w:w="7792"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t>Показатели</w:t>
            </w:r>
          </w:p>
        </w:tc>
        <w:tc>
          <w:tcPr>
            <w:tcW w:w="1559" w:type="dxa"/>
            <w:vAlign w:val="center"/>
          </w:tcPr>
          <w:p w:rsidR="00C84428" w:rsidRPr="004C1021" w:rsidRDefault="00C84428" w:rsidP="004C1021">
            <w:pPr>
              <w:widowControl/>
              <w:jc w:val="center"/>
              <w:rPr>
                <w:rFonts w:eastAsiaTheme="minorHAnsi"/>
                <w:sz w:val="28"/>
                <w:szCs w:val="28"/>
                <w:lang w:eastAsia="en-US"/>
              </w:rPr>
            </w:pPr>
            <w:r w:rsidRPr="004C1021">
              <w:rPr>
                <w:rFonts w:eastAsiaTheme="minorHAnsi"/>
                <w:sz w:val="28"/>
                <w:szCs w:val="28"/>
                <w:lang w:eastAsia="en-US"/>
              </w:rPr>
              <w:t>Сумма (тыс. руб.)</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Доходы бюджета муниципального образования, в том числе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безвозмездные поступления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490 </w:t>
            </w:r>
          </w:p>
        </w:tc>
      </w:tr>
      <w:tr w:rsidR="00C84428" w:rsidRPr="004C1021" w:rsidTr="00063BE7">
        <w:trPr>
          <w:trHeight w:val="109"/>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Расходы бюджета муниципального образования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7860,0 </w:t>
            </w:r>
          </w:p>
        </w:tc>
      </w:tr>
      <w:tr w:rsidR="00C84428" w:rsidRPr="004C1021" w:rsidTr="00063BE7">
        <w:trPr>
          <w:trHeight w:val="257"/>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Поступления источников финансирования дефицита бюджета муниципального образования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890,0 </w:t>
            </w:r>
          </w:p>
        </w:tc>
      </w:tr>
      <w:tr w:rsidR="00C84428" w:rsidRPr="004C1021" w:rsidTr="00063BE7">
        <w:trPr>
          <w:trHeight w:val="257"/>
        </w:trPr>
        <w:tc>
          <w:tcPr>
            <w:tcW w:w="7792"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Выплаты за счет источников финансирования дефицита бюджета муниципального образования </w:t>
            </w:r>
          </w:p>
        </w:tc>
        <w:tc>
          <w:tcPr>
            <w:tcW w:w="155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520,0 </w:t>
            </w:r>
          </w:p>
        </w:tc>
      </w:tr>
    </w:tbl>
    <w:p w:rsidR="00C84428" w:rsidRPr="004C1021" w:rsidRDefault="00C84428" w:rsidP="00C84428">
      <w:pPr>
        <w:pStyle w:val="2"/>
        <w:spacing w:before="0"/>
        <w:ind w:firstLine="709"/>
        <w:jc w:val="both"/>
        <w:rPr>
          <w:rFonts w:ascii="Times New Roman" w:hAnsi="Times New Roman" w:cs="Times New Roman"/>
          <w:color w:val="auto"/>
          <w:sz w:val="28"/>
          <w:szCs w:val="28"/>
        </w:rPr>
      </w:pPr>
    </w:p>
    <w:p w:rsidR="00C84428" w:rsidRPr="005824A4" w:rsidRDefault="00C84428" w:rsidP="005824A4">
      <w:pPr>
        <w:jc w:val="center"/>
        <w:rPr>
          <w:b/>
          <w:sz w:val="28"/>
          <w:szCs w:val="28"/>
        </w:rPr>
      </w:pPr>
      <w:bookmarkStart w:id="22" w:name="_Toc25305675"/>
      <w:r w:rsidRPr="005824A4">
        <w:rPr>
          <w:b/>
          <w:sz w:val="28"/>
          <w:szCs w:val="28"/>
        </w:rPr>
        <w:t>Примерный вариант контрольной работы</w:t>
      </w:r>
      <w:bookmarkEnd w:id="22"/>
    </w:p>
    <w:p w:rsidR="00C84428" w:rsidRPr="004C1021" w:rsidRDefault="00C84428" w:rsidP="00C84428">
      <w:pPr>
        <w:ind w:firstLine="709"/>
        <w:jc w:val="both"/>
        <w:rPr>
          <w:sz w:val="28"/>
          <w:szCs w:val="28"/>
        </w:rPr>
      </w:pPr>
    </w:p>
    <w:p w:rsidR="00C84428" w:rsidRPr="004C1021" w:rsidRDefault="00C84428" w:rsidP="00C84428">
      <w:pPr>
        <w:ind w:firstLine="709"/>
        <w:jc w:val="both"/>
        <w:rPr>
          <w:sz w:val="28"/>
          <w:szCs w:val="28"/>
        </w:rPr>
      </w:pPr>
      <w:r w:rsidRPr="004C1021">
        <w:rPr>
          <w:sz w:val="28"/>
          <w:szCs w:val="28"/>
        </w:rPr>
        <w:t xml:space="preserve">Задание 1. </w:t>
      </w:r>
      <w:r w:rsidRPr="004C1021">
        <w:rPr>
          <w:rFonts w:eastAsiaTheme="minorHAnsi"/>
          <w:sz w:val="28"/>
          <w:szCs w:val="28"/>
          <w:lang w:eastAsia="en-US"/>
        </w:rPr>
        <w:t>Дайте определение бюджетной устойчивости и бюджетной сбалансированности, покажите взаимосвязь этих понятий.</w:t>
      </w:r>
    </w:p>
    <w:p w:rsidR="00C84428" w:rsidRPr="004C1021" w:rsidRDefault="00C84428" w:rsidP="00C84428">
      <w:pPr>
        <w:ind w:firstLine="709"/>
        <w:jc w:val="both"/>
        <w:rPr>
          <w:sz w:val="28"/>
          <w:szCs w:val="28"/>
        </w:rPr>
      </w:pPr>
    </w:p>
    <w:p w:rsidR="00C84428" w:rsidRPr="004C1021" w:rsidRDefault="00C84428" w:rsidP="00C84428">
      <w:pPr>
        <w:ind w:firstLine="709"/>
        <w:jc w:val="both"/>
        <w:rPr>
          <w:sz w:val="28"/>
          <w:szCs w:val="28"/>
        </w:rPr>
      </w:pPr>
      <w:r w:rsidRPr="004C1021">
        <w:rPr>
          <w:sz w:val="28"/>
          <w:szCs w:val="28"/>
        </w:rPr>
        <w:lastRenderedPageBreak/>
        <w:t>Задание 2.  Выберите правильный(е) ответ(ы).</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2.1. Бюджетная система Российской Федерации включает: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2.2. Бюджетная система Российской Федерации основана на принципах: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2.3. Факторы, влияющие на построение бюджетной системы: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1) тип государственного устройства;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2) национальные особенности развития государства;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3) реализация принципы бюджетного федерализма;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4) уровень развития экономики государства;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5) решаемые государством социально-экономические задачи. </w:t>
      </w:r>
    </w:p>
    <w:p w:rsidR="00C84428" w:rsidRPr="004C1021" w:rsidRDefault="00C84428" w:rsidP="00C84428">
      <w:pPr>
        <w:widowControl/>
        <w:ind w:firstLine="709"/>
        <w:jc w:val="both"/>
        <w:rPr>
          <w:rFonts w:eastAsiaTheme="minorHAnsi"/>
          <w:sz w:val="28"/>
          <w:szCs w:val="28"/>
          <w:lang w:eastAsia="en-US"/>
        </w:rPr>
      </w:pP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2.4. Пролонгирование долга – это: …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2.5. Бюджетное законодательство Российской Федерации: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1) заключение Счетной палаты Российской Федерации на отчет об исполнении федерального бюджета за соответствующий год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2) законы субъектов Российской Федерации об исполнении бюджетов территориальных государственных внебюджетных фондов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3) муниципальные правовые акты представительных органов муниципальных образований о местных бюджетах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4) постановления Правительства Российской Федерации, регулирующие бюджетные правоотношения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 xml:space="preserve">5) послания Президента Российской Федерации Федеральному Собранию Российской Федерации </w:t>
      </w:r>
    </w:p>
    <w:p w:rsidR="00C84428" w:rsidRPr="004C1021" w:rsidRDefault="00C84428" w:rsidP="00C84428">
      <w:pPr>
        <w:ind w:firstLine="709"/>
        <w:jc w:val="both"/>
        <w:rPr>
          <w:sz w:val="28"/>
          <w:szCs w:val="28"/>
        </w:rPr>
      </w:pPr>
    </w:p>
    <w:p w:rsidR="00C84428" w:rsidRPr="004C1021" w:rsidRDefault="00C84428" w:rsidP="00C84428">
      <w:pPr>
        <w:ind w:firstLine="709"/>
        <w:jc w:val="both"/>
        <w:rPr>
          <w:rFonts w:eastAsiaTheme="minorHAnsi"/>
          <w:sz w:val="28"/>
          <w:szCs w:val="28"/>
          <w:lang w:eastAsia="en-US"/>
        </w:rPr>
      </w:pPr>
      <w:r w:rsidRPr="004C1021">
        <w:rPr>
          <w:sz w:val="28"/>
          <w:szCs w:val="28"/>
        </w:rPr>
        <w:t xml:space="preserve">Задание 3. </w:t>
      </w:r>
      <w:r w:rsidRPr="004C1021">
        <w:rPr>
          <w:rFonts w:eastAsiaTheme="minorHAnsi"/>
          <w:sz w:val="28"/>
          <w:szCs w:val="28"/>
          <w:lang w:eastAsia="en-US"/>
        </w:rPr>
        <w:t xml:space="preserve">Решите задачу. </w:t>
      </w:r>
    </w:p>
    <w:p w:rsidR="00C84428" w:rsidRPr="004C1021" w:rsidRDefault="00C84428" w:rsidP="00C84428">
      <w:pPr>
        <w:widowControl/>
        <w:ind w:firstLine="709"/>
        <w:jc w:val="both"/>
        <w:rPr>
          <w:rFonts w:eastAsiaTheme="minorHAnsi"/>
          <w:sz w:val="28"/>
          <w:szCs w:val="28"/>
          <w:lang w:eastAsia="en-US"/>
        </w:rPr>
      </w:pPr>
      <w:r w:rsidRPr="004C1021">
        <w:rPr>
          <w:rFonts w:eastAsiaTheme="minorHAnsi"/>
          <w:sz w:val="28"/>
          <w:szCs w:val="28"/>
          <w:lang w:eastAsia="en-US"/>
        </w:rPr>
        <w:t>Используя принцип сбалансированности бюджета, определите объем расходов бюджета</w:t>
      </w:r>
    </w:p>
    <w:tbl>
      <w:tblPr>
        <w:tblStyle w:val="a7"/>
        <w:tblW w:w="0" w:type="auto"/>
        <w:tblLayout w:type="fixed"/>
        <w:tblLook w:val="0000" w:firstRow="0" w:lastRow="0" w:firstColumn="0" w:lastColumn="0" w:noHBand="0" w:noVBand="0"/>
      </w:tblPr>
      <w:tblGrid>
        <w:gridCol w:w="6799"/>
        <w:gridCol w:w="2410"/>
      </w:tblGrid>
      <w:tr w:rsidR="00C84428" w:rsidRPr="004C1021" w:rsidTr="00063BE7">
        <w:trPr>
          <w:trHeight w:val="127"/>
        </w:trPr>
        <w:tc>
          <w:tcPr>
            <w:tcW w:w="679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Показатели </w:t>
            </w:r>
          </w:p>
        </w:tc>
        <w:tc>
          <w:tcPr>
            <w:tcW w:w="2410"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Сумма (тыс. руб.) </w:t>
            </w:r>
          </w:p>
        </w:tc>
      </w:tr>
      <w:tr w:rsidR="00C84428" w:rsidRPr="004C1021" w:rsidTr="00063BE7">
        <w:trPr>
          <w:trHeight w:val="127"/>
        </w:trPr>
        <w:tc>
          <w:tcPr>
            <w:tcW w:w="679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Доходы бюджета </w:t>
            </w:r>
          </w:p>
        </w:tc>
        <w:tc>
          <w:tcPr>
            <w:tcW w:w="2410"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7100,0 </w:t>
            </w:r>
          </w:p>
        </w:tc>
      </w:tr>
      <w:tr w:rsidR="00C84428" w:rsidRPr="004C1021" w:rsidTr="00063BE7">
        <w:trPr>
          <w:trHeight w:val="449"/>
        </w:trPr>
        <w:tc>
          <w:tcPr>
            <w:tcW w:w="679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Поступления источников финансирования дефицита бюджета </w:t>
            </w:r>
          </w:p>
        </w:tc>
        <w:tc>
          <w:tcPr>
            <w:tcW w:w="2410"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590,0 </w:t>
            </w:r>
          </w:p>
        </w:tc>
      </w:tr>
      <w:tr w:rsidR="00C84428" w:rsidRPr="004C1021" w:rsidTr="00063BE7">
        <w:trPr>
          <w:trHeight w:val="450"/>
        </w:trPr>
        <w:tc>
          <w:tcPr>
            <w:tcW w:w="6799"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Выплаты за счет источников финансирования дефицита бюджета </w:t>
            </w:r>
          </w:p>
        </w:tc>
        <w:tc>
          <w:tcPr>
            <w:tcW w:w="2410" w:type="dxa"/>
          </w:tcPr>
          <w:p w:rsidR="00C84428" w:rsidRPr="004C1021" w:rsidRDefault="00C84428" w:rsidP="00063BE7">
            <w:pPr>
              <w:widowControl/>
              <w:jc w:val="both"/>
              <w:rPr>
                <w:rFonts w:eastAsiaTheme="minorHAnsi"/>
                <w:sz w:val="28"/>
                <w:szCs w:val="28"/>
                <w:lang w:eastAsia="en-US"/>
              </w:rPr>
            </w:pPr>
            <w:r w:rsidRPr="004C1021">
              <w:rPr>
                <w:rFonts w:eastAsiaTheme="minorHAnsi"/>
                <w:sz w:val="28"/>
                <w:szCs w:val="28"/>
                <w:lang w:eastAsia="en-US"/>
              </w:rPr>
              <w:t xml:space="preserve">450,0 </w:t>
            </w:r>
          </w:p>
        </w:tc>
      </w:tr>
    </w:tbl>
    <w:p w:rsidR="00C84428" w:rsidRPr="004C1021" w:rsidRDefault="00C84428" w:rsidP="00C84428">
      <w:pPr>
        <w:pStyle w:val="a8"/>
        <w:ind w:firstLine="709"/>
        <w:jc w:val="both"/>
        <w:rPr>
          <w:b w:val="0"/>
          <w:szCs w:val="28"/>
        </w:rPr>
      </w:pPr>
    </w:p>
    <w:p w:rsidR="00C84428" w:rsidRPr="004C1021" w:rsidRDefault="00C84428" w:rsidP="00C84428">
      <w:pPr>
        <w:pStyle w:val="a8"/>
        <w:ind w:firstLine="709"/>
        <w:jc w:val="both"/>
        <w:rPr>
          <w:b w:val="0"/>
          <w:szCs w:val="28"/>
        </w:rPr>
      </w:pPr>
    </w:p>
    <w:p w:rsidR="00C84428" w:rsidRPr="005824A4" w:rsidRDefault="00C84428" w:rsidP="005824A4">
      <w:pPr>
        <w:jc w:val="center"/>
        <w:rPr>
          <w:b/>
          <w:sz w:val="28"/>
          <w:szCs w:val="28"/>
        </w:rPr>
      </w:pPr>
      <w:bookmarkStart w:id="23" w:name="_Toc25305676"/>
      <w:r w:rsidRPr="005824A4">
        <w:rPr>
          <w:b/>
          <w:sz w:val="28"/>
          <w:szCs w:val="28"/>
        </w:rPr>
        <w:t>Перечень вопросов для подготовки к зачету</w:t>
      </w:r>
      <w:bookmarkEnd w:id="23"/>
    </w:p>
    <w:p w:rsidR="00C84428" w:rsidRPr="004C1021" w:rsidRDefault="00C84428" w:rsidP="00C84428">
      <w:pPr>
        <w:pStyle w:val="Default"/>
        <w:ind w:firstLine="709"/>
        <w:jc w:val="both"/>
        <w:rPr>
          <w:color w:val="auto"/>
          <w:sz w:val="28"/>
          <w:szCs w:val="28"/>
        </w:rPr>
      </w:pPr>
      <w:r w:rsidRPr="004C1021">
        <w:rPr>
          <w:color w:val="auto"/>
          <w:sz w:val="28"/>
          <w:szCs w:val="28"/>
        </w:rPr>
        <w:t xml:space="preserve">1. Расходы органов власти: экономическое содержание, классификации, оценка эффективности и результативности.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 Государственные и муниципальные заимствования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Понятие бюджетной системы государства, факторы, влияющие на ее построение.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Характеристика бюджетных систем федеративного и унитарного государства. </w:t>
      </w:r>
    </w:p>
    <w:p w:rsidR="00C84428" w:rsidRPr="004C1021" w:rsidRDefault="00C84428" w:rsidP="00C84428">
      <w:pPr>
        <w:pStyle w:val="Default"/>
        <w:ind w:firstLine="709"/>
        <w:jc w:val="both"/>
        <w:rPr>
          <w:color w:val="auto"/>
          <w:sz w:val="28"/>
          <w:szCs w:val="28"/>
        </w:rPr>
      </w:pPr>
      <w:r w:rsidRPr="004C1021">
        <w:rPr>
          <w:color w:val="auto"/>
          <w:sz w:val="28"/>
          <w:szCs w:val="28"/>
        </w:rPr>
        <w:lastRenderedPageBreak/>
        <w:t xml:space="preserve">5. Охарактеризуйте правовые основы построения и функционирования бюджетной системы Российской Федерации. Охарактеризуйте принципы построения бюджетных систем в странах ЕС и ОЭСР.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6. Характеристика структуры, уровней и видов бюджетов бюджетной системы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7. Характеристика нормативных правовых актов, регулирующих построение и функционирование бюджетных систем зарубежных государств.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8. Охарактеризуйте принципы построения бюджетной системы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9. Проблемы обеспечения сбалансированности государственных социальных фондов и пути решения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10. Необходимость и содержание суверенных фондов благосостояния. </w:t>
      </w:r>
    </w:p>
    <w:p w:rsidR="00C84428" w:rsidRPr="004C1021" w:rsidRDefault="00C84428" w:rsidP="00C84428">
      <w:pPr>
        <w:ind w:firstLine="709"/>
        <w:jc w:val="both"/>
        <w:rPr>
          <w:sz w:val="28"/>
          <w:szCs w:val="28"/>
        </w:rPr>
      </w:pPr>
      <w:r w:rsidRPr="004C1021">
        <w:rPr>
          <w:sz w:val="28"/>
          <w:szCs w:val="28"/>
        </w:rPr>
        <w:t>11. Характеристика источников формирования и видов суверенных фондов.</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12. Охарактеризуйте направления использования средств суверенных фондов благосостояния.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13. Охарактеризуйте правовые основы формирования и функционирования суверенных фондов в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14. Охарактеризуйте особенности суверенного фонда как особого вида институционального инвестора.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15. Общее и особенное в формировании и использовании средств бюджетного фонда и суверенного фонда.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16. Охарактеризуйте возможные организационные модели управления средствами суверенного фонда.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17. Становление и развитие суверенных фондов в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18. Характеристика источников формирования и целей использования средств Фонда национального благосостояния.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19. Модель управления средствами Фонда национального благосостояния, ее характеристика.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20. Характеристика инвестиционной декларации Фонда национального благосостояния.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21. Охарактеризуйте роль и полномочия Минфина России, Банка России, Федерального казначейства в управлении средствами Фонда национального благосостояния.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22. Содержание и значение стратегического и текущего финансового планирования в обеспечении долгосрочной устойчивости бюджетной системы.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23. Характеристика видов финансовых планов, составляемых органами государственной власти и органами местного самоуправления в Российской Федерации. </w:t>
      </w:r>
    </w:p>
    <w:p w:rsidR="00C84428" w:rsidRPr="004C1021" w:rsidRDefault="00C84428" w:rsidP="00C84428">
      <w:pPr>
        <w:ind w:firstLine="709"/>
        <w:jc w:val="both"/>
        <w:rPr>
          <w:sz w:val="28"/>
          <w:szCs w:val="28"/>
        </w:rPr>
      </w:pPr>
      <w:r w:rsidRPr="004C1021">
        <w:rPr>
          <w:sz w:val="28"/>
          <w:szCs w:val="28"/>
        </w:rPr>
        <w:t>24. Охарактеризуйте место бюджета в системе финансовых планов органов государственной власти и органов местного самоуправления.</w:t>
      </w:r>
    </w:p>
    <w:p w:rsidR="00C84428" w:rsidRPr="004C1021" w:rsidRDefault="00C84428" w:rsidP="00C84428">
      <w:pPr>
        <w:pStyle w:val="Default"/>
        <w:ind w:firstLine="709"/>
        <w:jc w:val="both"/>
        <w:rPr>
          <w:color w:val="auto"/>
          <w:sz w:val="28"/>
          <w:szCs w:val="28"/>
        </w:rPr>
      </w:pPr>
      <w:r w:rsidRPr="004C1021">
        <w:rPr>
          <w:color w:val="auto"/>
          <w:sz w:val="28"/>
          <w:szCs w:val="28"/>
        </w:rPr>
        <w:lastRenderedPageBreak/>
        <w:t xml:space="preserve">25. Характеристика методов финансового прогнозирования и финансового планирования, применяемых органами государственной власти и органами местного самоуправления, их преимущества и недостатки.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26. Суверенный долг как важнейшая основа взаимосвязи финансовой и денежно-кредитной политики.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27. Ключевые финансовые, денежно-кредитные и налоговые инструменты обеспечения долгосрочной устойчивости бюджетной системы.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28. Основы бюджетного планирования и прогнозирования в России и за рубежом.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29. Оценка бюджетных рисков.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30. Управление государственным и муниципальным долгом.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31. Основные задачи и инструменты повышения эффективности бюджетных расходов.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32. Реформирование социальных расходов как один из ключевых стратегических вызовов долгосрочной бюджетной устойчивости. </w:t>
      </w:r>
    </w:p>
    <w:p w:rsidR="00C84428" w:rsidRPr="004C1021" w:rsidRDefault="00C84428" w:rsidP="00C84428">
      <w:pPr>
        <w:ind w:firstLine="709"/>
        <w:jc w:val="both"/>
        <w:rPr>
          <w:sz w:val="32"/>
          <w:szCs w:val="28"/>
        </w:rPr>
      </w:pPr>
    </w:p>
    <w:p w:rsidR="005824A4" w:rsidRPr="00325A0C" w:rsidRDefault="005824A4" w:rsidP="005824A4">
      <w:pPr>
        <w:pStyle w:val="2"/>
        <w:spacing w:before="0"/>
        <w:ind w:firstLine="709"/>
        <w:jc w:val="both"/>
        <w:rPr>
          <w:rFonts w:ascii="Times New Roman" w:hAnsi="Times New Roman" w:cs="Times New Roman"/>
          <w:b/>
          <w:color w:val="auto"/>
          <w:sz w:val="28"/>
        </w:rPr>
      </w:pPr>
      <w:bookmarkStart w:id="24" w:name="_Toc28610502"/>
      <w:r w:rsidRPr="00325A0C">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24"/>
    </w:p>
    <w:p w:rsidR="007A7CEE" w:rsidRPr="004C1021" w:rsidRDefault="007A7CEE" w:rsidP="007A7CEE">
      <w:pPr>
        <w:pStyle w:val="Default"/>
        <w:ind w:firstLine="567"/>
        <w:jc w:val="both"/>
        <w:rPr>
          <w:color w:val="auto"/>
          <w:sz w:val="28"/>
          <w:szCs w:val="28"/>
        </w:rPr>
      </w:pPr>
      <w:r w:rsidRPr="004C1021">
        <w:rPr>
          <w:b/>
          <w:bCs/>
          <w:color w:val="auto"/>
          <w:sz w:val="28"/>
          <w:szCs w:val="28"/>
        </w:rPr>
        <w:t xml:space="preserve">а) Нормативные правовые акты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1. Конституция Российской Федерации от 12.12.1993.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2. Бюджетный кодекс Российской Федерации от 31.07.1998 № 145-ФЗ.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3. 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 </w:t>
      </w:r>
    </w:p>
    <w:p w:rsidR="007A7CEE" w:rsidRPr="004C1021" w:rsidRDefault="007A7CEE" w:rsidP="007A7CEE">
      <w:pPr>
        <w:pStyle w:val="Default"/>
        <w:ind w:firstLine="567"/>
        <w:jc w:val="both"/>
        <w:rPr>
          <w:color w:val="auto"/>
          <w:sz w:val="28"/>
          <w:szCs w:val="28"/>
        </w:rPr>
      </w:pPr>
      <w:r w:rsidRPr="004C1021">
        <w:rPr>
          <w:b/>
          <w:bCs/>
          <w:color w:val="auto"/>
          <w:sz w:val="28"/>
          <w:szCs w:val="28"/>
        </w:rPr>
        <w:t xml:space="preserve">б) Основная литература </w:t>
      </w:r>
    </w:p>
    <w:p w:rsidR="007A7CEE" w:rsidRDefault="007A7CEE" w:rsidP="007A7CEE">
      <w:pPr>
        <w:pStyle w:val="Default"/>
        <w:ind w:firstLine="567"/>
        <w:jc w:val="both"/>
        <w:rPr>
          <w:color w:val="auto"/>
          <w:sz w:val="28"/>
          <w:szCs w:val="28"/>
        </w:rPr>
      </w:pPr>
      <w:r>
        <w:rPr>
          <w:color w:val="auto"/>
          <w:sz w:val="28"/>
          <w:szCs w:val="28"/>
        </w:rPr>
        <w:t xml:space="preserve">1. </w:t>
      </w:r>
      <w:r w:rsidRPr="006474B5">
        <w:rPr>
          <w:color w:val="auto"/>
          <w:sz w:val="28"/>
          <w:szCs w:val="28"/>
        </w:rPr>
        <w:t xml:space="preserve">Словарь финансово-экономических терминов / А.В. </w:t>
      </w:r>
      <w:proofErr w:type="spellStart"/>
      <w:r w:rsidRPr="006474B5">
        <w:rPr>
          <w:color w:val="auto"/>
          <w:sz w:val="28"/>
          <w:szCs w:val="28"/>
        </w:rPr>
        <w:t>Шаркова</w:t>
      </w:r>
      <w:proofErr w:type="spellEnd"/>
      <w:r w:rsidRPr="006474B5">
        <w:rPr>
          <w:color w:val="auto"/>
          <w:sz w:val="28"/>
          <w:szCs w:val="28"/>
        </w:rPr>
        <w:t xml:space="preserve">, А.А. </w:t>
      </w:r>
      <w:proofErr w:type="spellStart"/>
      <w:r w:rsidRPr="006474B5">
        <w:rPr>
          <w:color w:val="auto"/>
          <w:sz w:val="28"/>
          <w:szCs w:val="28"/>
        </w:rPr>
        <w:t>Килячков</w:t>
      </w:r>
      <w:proofErr w:type="spellEnd"/>
      <w:r w:rsidRPr="006474B5">
        <w:rPr>
          <w:color w:val="auto"/>
          <w:sz w:val="28"/>
          <w:szCs w:val="28"/>
        </w:rPr>
        <w:t xml:space="preserve">, Е.В. Маркина [и др.]; под общ. ред. М.А. </w:t>
      </w:r>
      <w:proofErr w:type="spellStart"/>
      <w:proofErr w:type="gramStart"/>
      <w:r w:rsidRPr="006474B5">
        <w:rPr>
          <w:color w:val="auto"/>
          <w:sz w:val="28"/>
          <w:szCs w:val="28"/>
        </w:rPr>
        <w:t>Эскиндарова</w:t>
      </w:r>
      <w:proofErr w:type="spellEnd"/>
      <w:r w:rsidRPr="006474B5">
        <w:rPr>
          <w:color w:val="auto"/>
          <w:sz w:val="28"/>
          <w:szCs w:val="28"/>
        </w:rPr>
        <w:t xml:space="preserve"> ;</w:t>
      </w:r>
      <w:proofErr w:type="gramEnd"/>
      <w:r w:rsidRPr="006474B5">
        <w:rPr>
          <w:color w:val="auto"/>
          <w:sz w:val="28"/>
          <w:szCs w:val="28"/>
        </w:rPr>
        <w:t xml:space="preserve"> </w:t>
      </w:r>
      <w:proofErr w:type="spellStart"/>
      <w:r w:rsidRPr="006474B5">
        <w:rPr>
          <w:color w:val="auto"/>
          <w:sz w:val="28"/>
          <w:szCs w:val="28"/>
        </w:rPr>
        <w:t>Финуниверситет</w:t>
      </w:r>
      <w:proofErr w:type="spellEnd"/>
      <w:r w:rsidRPr="006474B5">
        <w:rPr>
          <w:color w:val="auto"/>
          <w:sz w:val="28"/>
          <w:szCs w:val="28"/>
        </w:rPr>
        <w:t xml:space="preserve">. – </w:t>
      </w:r>
      <w:proofErr w:type="gramStart"/>
      <w:r w:rsidRPr="006474B5">
        <w:rPr>
          <w:color w:val="auto"/>
          <w:sz w:val="28"/>
          <w:szCs w:val="28"/>
        </w:rPr>
        <w:t>Москва :</w:t>
      </w:r>
      <w:proofErr w:type="gramEnd"/>
      <w:r w:rsidRPr="006474B5">
        <w:rPr>
          <w:color w:val="auto"/>
          <w:sz w:val="28"/>
          <w:szCs w:val="28"/>
        </w:rPr>
        <w:t xml:space="preserve"> Дашков и К, 2017. – 1168 с. – ЭБС ZNANIUM.COM. – URL: http://znanium.com/catalog/product/557748 (дата обращения: 2</w:t>
      </w:r>
      <w:r>
        <w:rPr>
          <w:color w:val="auto"/>
          <w:sz w:val="28"/>
          <w:szCs w:val="28"/>
        </w:rPr>
        <w:t>2</w:t>
      </w:r>
      <w:r w:rsidRPr="006474B5">
        <w:rPr>
          <w:color w:val="auto"/>
          <w:sz w:val="28"/>
          <w:szCs w:val="28"/>
        </w:rPr>
        <w:t xml:space="preserve">.11.2019). – </w:t>
      </w:r>
      <w:proofErr w:type="gramStart"/>
      <w:r w:rsidRPr="006474B5">
        <w:rPr>
          <w:color w:val="auto"/>
          <w:sz w:val="28"/>
          <w:szCs w:val="28"/>
        </w:rPr>
        <w:t>Текст :</w:t>
      </w:r>
      <w:proofErr w:type="gramEnd"/>
      <w:r w:rsidRPr="006474B5">
        <w:rPr>
          <w:color w:val="auto"/>
          <w:sz w:val="28"/>
          <w:szCs w:val="28"/>
        </w:rPr>
        <w:t xml:space="preserve"> электронный. </w:t>
      </w:r>
    </w:p>
    <w:p w:rsidR="007A7CEE" w:rsidRPr="006474B5" w:rsidRDefault="007A7CEE" w:rsidP="007A7CEE">
      <w:pPr>
        <w:pStyle w:val="Default"/>
        <w:ind w:firstLine="567"/>
        <w:jc w:val="both"/>
        <w:rPr>
          <w:color w:val="auto"/>
          <w:sz w:val="28"/>
          <w:szCs w:val="28"/>
        </w:rPr>
      </w:pPr>
      <w:r>
        <w:rPr>
          <w:color w:val="auto"/>
          <w:sz w:val="28"/>
          <w:szCs w:val="28"/>
        </w:rPr>
        <w:t xml:space="preserve">2. </w:t>
      </w:r>
      <w:r w:rsidRPr="004C1021">
        <w:rPr>
          <w:color w:val="auto"/>
          <w:sz w:val="28"/>
          <w:szCs w:val="28"/>
        </w:rPr>
        <w:t xml:space="preserve">Золотарёва Г.И. Бюджетная система Российской Федерации: учеб. для студентов, </w:t>
      </w:r>
      <w:proofErr w:type="spellStart"/>
      <w:r w:rsidRPr="004C1021">
        <w:rPr>
          <w:color w:val="auto"/>
          <w:sz w:val="28"/>
          <w:szCs w:val="28"/>
        </w:rPr>
        <w:t>обуч</w:t>
      </w:r>
      <w:proofErr w:type="spellEnd"/>
      <w:r w:rsidRPr="004C1021">
        <w:rPr>
          <w:color w:val="auto"/>
          <w:sz w:val="28"/>
          <w:szCs w:val="28"/>
        </w:rPr>
        <w:t xml:space="preserve">. по спец. «Финансы и кредит» / Г.И. Золотарёва, Н.И. </w:t>
      </w:r>
      <w:proofErr w:type="spellStart"/>
      <w:r w:rsidRPr="004C1021">
        <w:rPr>
          <w:color w:val="auto"/>
          <w:sz w:val="28"/>
          <w:szCs w:val="28"/>
        </w:rPr>
        <w:t>Смородинова</w:t>
      </w:r>
      <w:proofErr w:type="spellEnd"/>
      <w:r w:rsidRPr="004C1021">
        <w:rPr>
          <w:color w:val="auto"/>
          <w:sz w:val="28"/>
          <w:szCs w:val="28"/>
        </w:rPr>
        <w:t xml:space="preserve">. — Москва: </w:t>
      </w:r>
      <w:proofErr w:type="spellStart"/>
      <w:r w:rsidRPr="004C1021">
        <w:rPr>
          <w:color w:val="auto"/>
          <w:sz w:val="28"/>
          <w:szCs w:val="28"/>
        </w:rPr>
        <w:t>Кнорус</w:t>
      </w:r>
      <w:proofErr w:type="spellEnd"/>
      <w:r w:rsidRPr="004C1021">
        <w:rPr>
          <w:color w:val="auto"/>
          <w:sz w:val="28"/>
          <w:szCs w:val="28"/>
        </w:rPr>
        <w:t>, 201</w:t>
      </w:r>
      <w:r>
        <w:rPr>
          <w:color w:val="auto"/>
          <w:sz w:val="28"/>
          <w:szCs w:val="28"/>
        </w:rPr>
        <w:t>8</w:t>
      </w:r>
      <w:r w:rsidRPr="004C1021">
        <w:rPr>
          <w:color w:val="auto"/>
          <w:sz w:val="28"/>
          <w:szCs w:val="28"/>
        </w:rPr>
        <w:t>. —</w:t>
      </w:r>
      <w:r>
        <w:rPr>
          <w:color w:val="auto"/>
          <w:sz w:val="28"/>
          <w:szCs w:val="28"/>
        </w:rPr>
        <w:t xml:space="preserve"> 232 с. – ЭБС </w:t>
      </w:r>
      <w:r>
        <w:rPr>
          <w:color w:val="auto"/>
          <w:sz w:val="28"/>
          <w:szCs w:val="28"/>
          <w:lang w:val="en-US"/>
        </w:rPr>
        <w:t>BOOK</w:t>
      </w:r>
      <w:r w:rsidRPr="006474B5">
        <w:rPr>
          <w:color w:val="auto"/>
          <w:sz w:val="28"/>
          <w:szCs w:val="28"/>
        </w:rPr>
        <w:t>.</w:t>
      </w:r>
      <w:r>
        <w:rPr>
          <w:color w:val="auto"/>
          <w:sz w:val="28"/>
          <w:szCs w:val="28"/>
          <w:lang w:val="en-US"/>
        </w:rPr>
        <w:t>RU</w:t>
      </w:r>
      <w:r>
        <w:rPr>
          <w:color w:val="auto"/>
          <w:sz w:val="28"/>
          <w:szCs w:val="28"/>
        </w:rPr>
        <w:t xml:space="preserve">. – </w:t>
      </w:r>
      <w:r w:rsidRPr="006474B5">
        <w:rPr>
          <w:color w:val="auto"/>
          <w:sz w:val="28"/>
          <w:szCs w:val="28"/>
        </w:rPr>
        <w:t xml:space="preserve">URL: https://book.ru/book/931075 (дата обращения: 22.11.2019). — </w:t>
      </w:r>
      <w:proofErr w:type="gramStart"/>
      <w:r w:rsidRPr="006474B5">
        <w:rPr>
          <w:color w:val="auto"/>
          <w:sz w:val="28"/>
          <w:szCs w:val="28"/>
        </w:rPr>
        <w:t>Текст :</w:t>
      </w:r>
      <w:proofErr w:type="gramEnd"/>
      <w:r w:rsidRPr="006474B5">
        <w:rPr>
          <w:color w:val="auto"/>
          <w:sz w:val="28"/>
          <w:szCs w:val="28"/>
        </w:rPr>
        <w:t xml:space="preserve"> электронный.</w:t>
      </w:r>
    </w:p>
    <w:p w:rsidR="007A7CEE" w:rsidRPr="004C1021" w:rsidRDefault="007A7CEE" w:rsidP="007A7CEE">
      <w:pPr>
        <w:pStyle w:val="Default"/>
        <w:ind w:firstLine="567"/>
        <w:jc w:val="both"/>
        <w:rPr>
          <w:color w:val="auto"/>
          <w:sz w:val="28"/>
          <w:szCs w:val="28"/>
        </w:rPr>
      </w:pPr>
      <w:r w:rsidRPr="004C1021">
        <w:rPr>
          <w:b/>
          <w:bCs/>
          <w:color w:val="auto"/>
          <w:sz w:val="28"/>
          <w:szCs w:val="28"/>
        </w:rPr>
        <w:t xml:space="preserve">в) Дополнительная литература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1. </w:t>
      </w:r>
      <w:proofErr w:type="gramStart"/>
      <w:r w:rsidRPr="006474B5">
        <w:rPr>
          <w:color w:val="auto"/>
          <w:sz w:val="28"/>
          <w:szCs w:val="28"/>
        </w:rPr>
        <w:t>Финансы :</w:t>
      </w:r>
      <w:proofErr w:type="gramEnd"/>
      <w:r w:rsidRPr="006474B5">
        <w:rPr>
          <w:color w:val="auto"/>
          <w:sz w:val="28"/>
          <w:szCs w:val="28"/>
        </w:rPr>
        <w:t xml:space="preserve"> учеб. для студентов вузов, </w:t>
      </w:r>
      <w:proofErr w:type="spellStart"/>
      <w:r w:rsidRPr="006474B5">
        <w:rPr>
          <w:color w:val="auto"/>
          <w:sz w:val="28"/>
          <w:szCs w:val="28"/>
        </w:rPr>
        <w:t>обуч</w:t>
      </w:r>
      <w:proofErr w:type="spellEnd"/>
      <w:r w:rsidRPr="006474B5">
        <w:rPr>
          <w:color w:val="auto"/>
          <w:sz w:val="28"/>
          <w:szCs w:val="28"/>
        </w:rPr>
        <w:t xml:space="preserve">. по напр. </w:t>
      </w:r>
      <w:proofErr w:type="spellStart"/>
      <w:r w:rsidRPr="006474B5">
        <w:rPr>
          <w:color w:val="auto"/>
          <w:sz w:val="28"/>
          <w:szCs w:val="28"/>
        </w:rPr>
        <w:t>подгот</w:t>
      </w:r>
      <w:proofErr w:type="spellEnd"/>
      <w:r w:rsidRPr="006474B5">
        <w:rPr>
          <w:color w:val="auto"/>
          <w:sz w:val="28"/>
          <w:szCs w:val="28"/>
        </w:rPr>
        <w:t xml:space="preserve">. </w:t>
      </w:r>
      <w:r>
        <w:rPr>
          <w:color w:val="auto"/>
          <w:sz w:val="28"/>
          <w:szCs w:val="28"/>
        </w:rPr>
        <w:t xml:space="preserve">38.03.01 </w:t>
      </w:r>
      <w:r w:rsidRPr="006474B5">
        <w:rPr>
          <w:color w:val="auto"/>
          <w:sz w:val="28"/>
          <w:szCs w:val="28"/>
        </w:rPr>
        <w:t xml:space="preserve">«Экономика» / под ред. Е.В. </w:t>
      </w:r>
      <w:proofErr w:type="gramStart"/>
      <w:r w:rsidRPr="006474B5">
        <w:rPr>
          <w:color w:val="auto"/>
          <w:sz w:val="28"/>
          <w:szCs w:val="28"/>
        </w:rPr>
        <w:t>Маркиной ;</w:t>
      </w:r>
      <w:proofErr w:type="gramEnd"/>
      <w:r w:rsidRPr="006474B5">
        <w:rPr>
          <w:color w:val="auto"/>
          <w:sz w:val="28"/>
          <w:szCs w:val="28"/>
        </w:rPr>
        <w:t xml:space="preserve"> </w:t>
      </w:r>
      <w:proofErr w:type="spellStart"/>
      <w:r w:rsidRPr="006474B5">
        <w:rPr>
          <w:color w:val="auto"/>
          <w:sz w:val="28"/>
          <w:szCs w:val="28"/>
        </w:rPr>
        <w:t>Финуниверситет</w:t>
      </w:r>
      <w:proofErr w:type="spellEnd"/>
      <w:r w:rsidRPr="006474B5">
        <w:rPr>
          <w:color w:val="auto"/>
          <w:sz w:val="28"/>
          <w:szCs w:val="28"/>
        </w:rPr>
        <w:t xml:space="preserve">. – 3-е изд., стер. – </w:t>
      </w:r>
      <w:proofErr w:type="gramStart"/>
      <w:r w:rsidRPr="006474B5">
        <w:rPr>
          <w:color w:val="auto"/>
          <w:sz w:val="28"/>
          <w:szCs w:val="28"/>
        </w:rPr>
        <w:t>Москва :</w:t>
      </w:r>
      <w:proofErr w:type="gramEnd"/>
      <w:r w:rsidRPr="006474B5">
        <w:rPr>
          <w:color w:val="auto"/>
          <w:sz w:val="28"/>
          <w:szCs w:val="28"/>
        </w:rPr>
        <w:t xml:space="preserve"> </w:t>
      </w:r>
      <w:proofErr w:type="spellStart"/>
      <w:r w:rsidRPr="006474B5">
        <w:rPr>
          <w:color w:val="auto"/>
          <w:sz w:val="28"/>
          <w:szCs w:val="28"/>
        </w:rPr>
        <w:t>Кнорус</w:t>
      </w:r>
      <w:proofErr w:type="spellEnd"/>
      <w:r w:rsidRPr="006474B5">
        <w:rPr>
          <w:color w:val="auto"/>
          <w:sz w:val="28"/>
          <w:szCs w:val="28"/>
        </w:rPr>
        <w:t>, 2019. – 432 с. – (Бакалавриат). – ЭБС BOOK.RU. – URL: https://www.book.ru/book/933745 (дата обращения: 2</w:t>
      </w:r>
      <w:r>
        <w:rPr>
          <w:color w:val="auto"/>
          <w:sz w:val="28"/>
          <w:szCs w:val="28"/>
        </w:rPr>
        <w:t>2</w:t>
      </w:r>
      <w:r w:rsidRPr="006474B5">
        <w:rPr>
          <w:color w:val="auto"/>
          <w:sz w:val="28"/>
          <w:szCs w:val="28"/>
        </w:rPr>
        <w:t xml:space="preserve">.11.2019). – </w:t>
      </w:r>
      <w:proofErr w:type="gramStart"/>
      <w:r w:rsidRPr="006474B5">
        <w:rPr>
          <w:color w:val="auto"/>
          <w:sz w:val="28"/>
          <w:szCs w:val="28"/>
        </w:rPr>
        <w:t>Текст :</w:t>
      </w:r>
      <w:proofErr w:type="gramEnd"/>
      <w:r w:rsidRPr="006474B5">
        <w:rPr>
          <w:color w:val="auto"/>
          <w:sz w:val="28"/>
          <w:szCs w:val="28"/>
        </w:rPr>
        <w:t xml:space="preserve"> электронный</w:t>
      </w:r>
      <w:r w:rsidRPr="004C1021">
        <w:rPr>
          <w:color w:val="auto"/>
          <w:sz w:val="28"/>
          <w:szCs w:val="28"/>
        </w:rPr>
        <w:t xml:space="preserve">.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2. Местное самоуправление и муниципальные финансы: учеб. пособие / под ред. В.Б. Зотова, Е.В. Маркиной, С.Е. Прокофьева; </w:t>
      </w:r>
      <w:proofErr w:type="spellStart"/>
      <w:r w:rsidRPr="004C1021">
        <w:rPr>
          <w:color w:val="auto"/>
          <w:sz w:val="28"/>
          <w:szCs w:val="28"/>
        </w:rPr>
        <w:t>Финуниверситет</w:t>
      </w:r>
      <w:proofErr w:type="spellEnd"/>
      <w:r w:rsidRPr="004C1021">
        <w:rPr>
          <w:color w:val="auto"/>
          <w:sz w:val="28"/>
          <w:szCs w:val="28"/>
        </w:rPr>
        <w:t xml:space="preserve">. — </w:t>
      </w:r>
      <w:r w:rsidRPr="004C1021">
        <w:rPr>
          <w:color w:val="auto"/>
          <w:sz w:val="28"/>
          <w:szCs w:val="28"/>
        </w:rPr>
        <w:lastRenderedPageBreak/>
        <w:t xml:space="preserve">Москва: Российская Муниципальная Академия, 2016. </w:t>
      </w:r>
      <w:r>
        <w:rPr>
          <w:color w:val="auto"/>
          <w:sz w:val="28"/>
          <w:szCs w:val="28"/>
        </w:rPr>
        <w:t xml:space="preserve"> – 360 с. – </w:t>
      </w:r>
      <w:proofErr w:type="gramStart"/>
      <w:r>
        <w:rPr>
          <w:color w:val="auto"/>
          <w:sz w:val="28"/>
          <w:szCs w:val="28"/>
        </w:rPr>
        <w:t>Текст :</w:t>
      </w:r>
      <w:proofErr w:type="gramEnd"/>
      <w:r>
        <w:rPr>
          <w:color w:val="auto"/>
          <w:sz w:val="28"/>
          <w:szCs w:val="28"/>
        </w:rPr>
        <w:t xml:space="preserve"> непосредственный.</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3. Бюджетно-налоговые и денежно-кредитные инструменты достижения финансовой стабильности и обеспечения экономического роста: монография / М.А. Абрамова [и др.]; под ред. М.А. Абрамовой; </w:t>
      </w:r>
      <w:proofErr w:type="spellStart"/>
      <w:r w:rsidRPr="004C1021">
        <w:rPr>
          <w:color w:val="auto"/>
          <w:sz w:val="28"/>
          <w:szCs w:val="28"/>
        </w:rPr>
        <w:t>Финуниверситет</w:t>
      </w:r>
      <w:proofErr w:type="spellEnd"/>
      <w:r w:rsidRPr="004C1021">
        <w:rPr>
          <w:color w:val="auto"/>
          <w:sz w:val="28"/>
          <w:szCs w:val="28"/>
        </w:rPr>
        <w:t xml:space="preserve">. — Москва: </w:t>
      </w:r>
      <w:proofErr w:type="spellStart"/>
      <w:r w:rsidRPr="004C1021">
        <w:rPr>
          <w:color w:val="auto"/>
          <w:sz w:val="28"/>
          <w:szCs w:val="28"/>
        </w:rPr>
        <w:t>Кнорус</w:t>
      </w:r>
      <w:proofErr w:type="spellEnd"/>
      <w:r w:rsidRPr="004C1021">
        <w:rPr>
          <w:color w:val="auto"/>
          <w:sz w:val="28"/>
          <w:szCs w:val="28"/>
        </w:rPr>
        <w:t xml:space="preserve">, </w:t>
      </w:r>
      <w:r w:rsidRPr="00C70438">
        <w:rPr>
          <w:color w:val="auto"/>
          <w:sz w:val="28"/>
          <w:szCs w:val="28"/>
        </w:rPr>
        <w:t>2019. — 202 с. —</w:t>
      </w:r>
      <w:r>
        <w:rPr>
          <w:color w:val="auto"/>
          <w:sz w:val="28"/>
          <w:szCs w:val="28"/>
        </w:rPr>
        <w:t xml:space="preserve"> ЭБС </w:t>
      </w:r>
      <w:r>
        <w:rPr>
          <w:color w:val="auto"/>
          <w:sz w:val="28"/>
          <w:szCs w:val="28"/>
          <w:lang w:val="en-US"/>
        </w:rPr>
        <w:t>BOOK</w:t>
      </w:r>
      <w:r w:rsidRPr="00C70438">
        <w:rPr>
          <w:color w:val="auto"/>
          <w:sz w:val="28"/>
          <w:szCs w:val="28"/>
        </w:rPr>
        <w:t>.</w:t>
      </w:r>
      <w:r>
        <w:rPr>
          <w:color w:val="auto"/>
          <w:sz w:val="28"/>
          <w:szCs w:val="28"/>
          <w:lang w:val="en-US"/>
        </w:rPr>
        <w:t>RU</w:t>
      </w:r>
      <w:r w:rsidRPr="00C70438">
        <w:rPr>
          <w:color w:val="auto"/>
          <w:sz w:val="28"/>
          <w:szCs w:val="28"/>
        </w:rPr>
        <w:t xml:space="preserve">. — URL: https://book.ru/book/929406 (дата обращения: 22.11.2019). — </w:t>
      </w:r>
      <w:proofErr w:type="gramStart"/>
      <w:r w:rsidRPr="00C70438">
        <w:rPr>
          <w:color w:val="auto"/>
          <w:sz w:val="28"/>
          <w:szCs w:val="28"/>
        </w:rPr>
        <w:t>Текст :</w:t>
      </w:r>
      <w:proofErr w:type="gramEnd"/>
      <w:r w:rsidRPr="00C70438">
        <w:rPr>
          <w:color w:val="auto"/>
          <w:sz w:val="28"/>
          <w:szCs w:val="28"/>
        </w:rPr>
        <w:t xml:space="preserve"> электронный.</w:t>
      </w:r>
      <w:r w:rsidRPr="004C1021">
        <w:rPr>
          <w:color w:val="auto"/>
          <w:sz w:val="28"/>
          <w:szCs w:val="28"/>
        </w:rPr>
        <w:t xml:space="preserve"> </w:t>
      </w:r>
    </w:p>
    <w:p w:rsidR="007A7CEE" w:rsidRPr="004C1021" w:rsidRDefault="007A7CEE" w:rsidP="007A7CEE">
      <w:pPr>
        <w:ind w:firstLine="709"/>
        <w:jc w:val="both"/>
        <w:rPr>
          <w:sz w:val="28"/>
          <w:szCs w:val="28"/>
        </w:rPr>
      </w:pPr>
    </w:p>
    <w:p w:rsidR="007A7CEE" w:rsidRPr="00F55C16" w:rsidRDefault="007A7CEE" w:rsidP="007A7CEE">
      <w:pPr>
        <w:pStyle w:val="2"/>
        <w:spacing w:before="0"/>
        <w:ind w:firstLine="709"/>
        <w:jc w:val="both"/>
        <w:rPr>
          <w:rFonts w:ascii="Times New Roman" w:hAnsi="Times New Roman" w:cs="Times New Roman"/>
          <w:b/>
          <w:color w:val="auto"/>
          <w:sz w:val="28"/>
          <w:szCs w:val="28"/>
        </w:rPr>
      </w:pPr>
      <w:bookmarkStart w:id="25" w:name="_Toc25305678"/>
      <w:bookmarkStart w:id="26" w:name="_Toc28610503"/>
      <w:r w:rsidRPr="00F55C16">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5"/>
      <w:bookmarkEnd w:id="26"/>
    </w:p>
    <w:p w:rsidR="007A7CEE" w:rsidRPr="004C1021" w:rsidRDefault="007A7CEE" w:rsidP="007A7CEE">
      <w:pPr>
        <w:keepNext/>
        <w:ind w:firstLine="709"/>
        <w:jc w:val="both"/>
        <w:rPr>
          <w:sz w:val="28"/>
          <w:szCs w:val="28"/>
        </w:rPr>
      </w:pPr>
    </w:p>
    <w:p w:rsidR="007A7CEE" w:rsidRPr="004C1021" w:rsidRDefault="007A7CEE" w:rsidP="007A7CEE">
      <w:pPr>
        <w:pStyle w:val="Default"/>
        <w:ind w:firstLine="567"/>
        <w:jc w:val="both"/>
        <w:rPr>
          <w:color w:val="auto"/>
          <w:sz w:val="28"/>
          <w:szCs w:val="28"/>
        </w:rPr>
      </w:pPr>
      <w:r w:rsidRPr="004C1021">
        <w:rPr>
          <w:color w:val="auto"/>
          <w:sz w:val="28"/>
          <w:szCs w:val="28"/>
        </w:rPr>
        <w:t xml:space="preserve">1. http://www.budget.gov.ru — Единый портал бюджетной системы Российской Федерации.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2. www1.minfin.ru/ — официальный сайт Министерства финансов Российской Федерации. </w:t>
      </w:r>
    </w:p>
    <w:p w:rsidR="007A7CEE" w:rsidRPr="004C1021" w:rsidRDefault="007A7CEE" w:rsidP="007A7CEE">
      <w:pPr>
        <w:pStyle w:val="Default"/>
        <w:ind w:firstLine="567"/>
        <w:jc w:val="both"/>
        <w:rPr>
          <w:color w:val="auto"/>
          <w:sz w:val="28"/>
          <w:szCs w:val="28"/>
          <w:lang w:val="en-US"/>
        </w:rPr>
      </w:pPr>
      <w:r w:rsidRPr="004C1021">
        <w:rPr>
          <w:color w:val="auto"/>
          <w:sz w:val="28"/>
          <w:szCs w:val="28"/>
          <w:lang w:val="en-US"/>
        </w:rPr>
        <w:t xml:space="preserve">3. http://www1.oecd.org/puma/budget — Budgeting in the Public Sector. OECD. </w:t>
      </w:r>
    </w:p>
    <w:p w:rsidR="007A7CEE" w:rsidRPr="004C1021" w:rsidRDefault="007A7CEE" w:rsidP="007A7CEE">
      <w:pPr>
        <w:pStyle w:val="Default"/>
        <w:ind w:firstLine="567"/>
        <w:jc w:val="both"/>
        <w:rPr>
          <w:color w:val="auto"/>
          <w:sz w:val="28"/>
          <w:szCs w:val="28"/>
          <w:lang w:val="en-US"/>
        </w:rPr>
      </w:pPr>
      <w:r w:rsidRPr="004C1021">
        <w:rPr>
          <w:color w:val="auto"/>
          <w:sz w:val="28"/>
          <w:szCs w:val="28"/>
          <w:lang w:val="en-US"/>
        </w:rPr>
        <w:t xml:space="preserve">4. http://openbudget.karelia.ru — </w:t>
      </w:r>
      <w:r w:rsidRPr="004C1021">
        <w:rPr>
          <w:color w:val="auto"/>
          <w:sz w:val="28"/>
          <w:szCs w:val="28"/>
        </w:rPr>
        <w:t>Открытый</w:t>
      </w:r>
      <w:r w:rsidRPr="004C1021">
        <w:rPr>
          <w:color w:val="auto"/>
          <w:sz w:val="28"/>
          <w:szCs w:val="28"/>
          <w:lang w:val="en-US"/>
        </w:rPr>
        <w:t xml:space="preserve"> </w:t>
      </w:r>
      <w:r w:rsidRPr="004C1021">
        <w:rPr>
          <w:color w:val="auto"/>
          <w:sz w:val="28"/>
          <w:szCs w:val="28"/>
        </w:rPr>
        <w:t>бюджет</w:t>
      </w:r>
      <w:r w:rsidRPr="004C1021">
        <w:rPr>
          <w:color w:val="auto"/>
          <w:sz w:val="28"/>
          <w:szCs w:val="28"/>
          <w:lang w:val="en-US"/>
        </w:rPr>
        <w:t xml:space="preserve">. </w:t>
      </w:r>
      <w:r w:rsidRPr="004C1021">
        <w:rPr>
          <w:color w:val="auto"/>
          <w:sz w:val="28"/>
          <w:szCs w:val="28"/>
        </w:rPr>
        <w:t>Регионы</w:t>
      </w:r>
      <w:r w:rsidRPr="004C1021">
        <w:rPr>
          <w:color w:val="auto"/>
          <w:sz w:val="28"/>
          <w:szCs w:val="28"/>
          <w:lang w:val="en-US"/>
        </w:rPr>
        <w:t xml:space="preserve"> </w:t>
      </w:r>
      <w:r w:rsidRPr="004C1021">
        <w:rPr>
          <w:color w:val="auto"/>
          <w:sz w:val="28"/>
          <w:szCs w:val="28"/>
        </w:rPr>
        <w:t>России</w:t>
      </w:r>
      <w:r w:rsidRPr="004C1021">
        <w:rPr>
          <w:color w:val="auto"/>
          <w:sz w:val="28"/>
          <w:szCs w:val="28"/>
          <w:lang w:val="en-US"/>
        </w:rPr>
        <w:t xml:space="preserve">. </w:t>
      </w:r>
    </w:p>
    <w:p w:rsidR="007A7CEE" w:rsidRPr="004C1021" w:rsidRDefault="007A7CEE" w:rsidP="007A7CEE">
      <w:pPr>
        <w:pStyle w:val="Default"/>
        <w:ind w:firstLine="567"/>
        <w:jc w:val="both"/>
        <w:rPr>
          <w:color w:val="auto"/>
          <w:sz w:val="28"/>
          <w:szCs w:val="28"/>
          <w:lang w:val="en-US"/>
        </w:rPr>
      </w:pPr>
      <w:r w:rsidRPr="004C1021">
        <w:rPr>
          <w:color w:val="auto"/>
          <w:sz w:val="28"/>
          <w:szCs w:val="28"/>
          <w:lang w:val="en-US"/>
        </w:rPr>
        <w:t xml:space="preserve">5. www.pefa.org — Public Expenditure &amp; Financial Accountability.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6. https://portalkso.ru — Портал Счетной палаты Российской Федерации и контрольно-счетных органов Российской Федерации.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7. www.consultant.ru — Справочная правовая система «КонсультантПлюс». </w:t>
      </w:r>
    </w:p>
    <w:p w:rsidR="007A7CEE" w:rsidRPr="004C1021" w:rsidRDefault="007A7CEE" w:rsidP="007A7CEE">
      <w:pPr>
        <w:pStyle w:val="Default"/>
        <w:ind w:firstLine="567"/>
        <w:jc w:val="both"/>
        <w:rPr>
          <w:color w:val="auto"/>
          <w:sz w:val="28"/>
          <w:szCs w:val="28"/>
        </w:rPr>
      </w:pPr>
      <w:r w:rsidRPr="004C1021">
        <w:rPr>
          <w:color w:val="auto"/>
          <w:sz w:val="28"/>
          <w:szCs w:val="28"/>
        </w:rPr>
        <w:t xml:space="preserve">8. http://elib.fa.ru/ (http://library.fa.ru/files/elibfa.pdf) — Электронная библиотека Финансового университета (ЭБ). </w:t>
      </w:r>
    </w:p>
    <w:p w:rsidR="007A7CEE" w:rsidRDefault="007A7CEE" w:rsidP="007A7CEE">
      <w:pPr>
        <w:pStyle w:val="Default"/>
        <w:ind w:firstLine="567"/>
        <w:jc w:val="both"/>
        <w:rPr>
          <w:color w:val="auto"/>
          <w:sz w:val="28"/>
          <w:szCs w:val="28"/>
        </w:rPr>
      </w:pPr>
      <w:r w:rsidRPr="004C1021">
        <w:rPr>
          <w:color w:val="auto"/>
          <w:sz w:val="28"/>
          <w:szCs w:val="28"/>
        </w:rPr>
        <w:t xml:space="preserve">9. http://www.znanium.com — Электронно-библиотечная система </w:t>
      </w:r>
      <w:proofErr w:type="spellStart"/>
      <w:r w:rsidRPr="004C1021">
        <w:rPr>
          <w:color w:val="auto"/>
          <w:sz w:val="28"/>
          <w:szCs w:val="28"/>
        </w:rPr>
        <w:t>Znanium</w:t>
      </w:r>
      <w:proofErr w:type="spellEnd"/>
      <w:r w:rsidRPr="004C1021">
        <w:rPr>
          <w:color w:val="auto"/>
          <w:sz w:val="28"/>
          <w:szCs w:val="28"/>
        </w:rPr>
        <w:t xml:space="preserve">. </w:t>
      </w:r>
    </w:p>
    <w:p w:rsidR="007A7CEE" w:rsidRPr="004C1021" w:rsidRDefault="007A7CEE" w:rsidP="007A7CEE">
      <w:pPr>
        <w:pStyle w:val="Default"/>
        <w:ind w:firstLine="567"/>
        <w:jc w:val="both"/>
        <w:rPr>
          <w:color w:val="auto"/>
          <w:sz w:val="28"/>
          <w:szCs w:val="28"/>
        </w:rPr>
      </w:pPr>
      <w:r>
        <w:rPr>
          <w:color w:val="auto"/>
          <w:sz w:val="28"/>
          <w:szCs w:val="28"/>
        </w:rPr>
        <w:t xml:space="preserve">10. </w:t>
      </w:r>
      <w:r w:rsidRPr="001E7EEA">
        <w:rPr>
          <w:color w:val="auto"/>
          <w:sz w:val="28"/>
          <w:szCs w:val="28"/>
        </w:rPr>
        <w:t>Электронно-библиотечная система BOOK.RU http://www.book.ru</w:t>
      </w:r>
    </w:p>
    <w:p w:rsidR="007A7CEE" w:rsidRPr="004C1021" w:rsidRDefault="007A7CEE" w:rsidP="007A7CEE">
      <w:pPr>
        <w:pStyle w:val="Default"/>
        <w:ind w:firstLine="567"/>
        <w:jc w:val="both"/>
        <w:rPr>
          <w:color w:val="auto"/>
          <w:sz w:val="28"/>
          <w:szCs w:val="28"/>
        </w:rPr>
      </w:pPr>
      <w:r>
        <w:rPr>
          <w:color w:val="auto"/>
          <w:sz w:val="28"/>
          <w:szCs w:val="28"/>
        </w:rPr>
        <w:t>11</w:t>
      </w:r>
      <w:r w:rsidRPr="004C1021">
        <w:rPr>
          <w:color w:val="auto"/>
          <w:sz w:val="28"/>
          <w:szCs w:val="28"/>
        </w:rPr>
        <w:t xml:space="preserve">. http://elibrary.ru — Научная электронная библиотека eLibrary.ru. </w:t>
      </w:r>
    </w:p>
    <w:p w:rsidR="00C84428" w:rsidRPr="00682207" w:rsidRDefault="00C84428" w:rsidP="005824A4">
      <w:pPr>
        <w:pStyle w:val="2"/>
        <w:spacing w:before="100" w:beforeAutospacing="1" w:after="100" w:afterAutospacing="1"/>
        <w:jc w:val="both"/>
        <w:rPr>
          <w:rFonts w:ascii="Times New Roman" w:hAnsi="Times New Roman" w:cs="Times New Roman"/>
          <w:b/>
          <w:color w:val="auto"/>
          <w:sz w:val="28"/>
          <w:szCs w:val="28"/>
        </w:rPr>
      </w:pPr>
      <w:bookmarkStart w:id="27" w:name="_Toc28610504"/>
      <w:r w:rsidRPr="00682207">
        <w:rPr>
          <w:rFonts w:ascii="Times New Roman" w:hAnsi="Times New Roman" w:cs="Times New Roman"/>
          <w:b/>
          <w:color w:val="auto"/>
          <w:sz w:val="28"/>
          <w:szCs w:val="28"/>
        </w:rPr>
        <w:t>10. Методические указания для обучающихся по освоению дисциплины</w:t>
      </w:r>
      <w:bookmarkEnd w:id="27"/>
    </w:p>
    <w:p w:rsidR="00C84428" w:rsidRPr="004C1021" w:rsidRDefault="00C84428" w:rsidP="00C84428">
      <w:pPr>
        <w:pStyle w:val="Default"/>
        <w:ind w:firstLine="709"/>
        <w:jc w:val="both"/>
        <w:rPr>
          <w:color w:val="auto"/>
          <w:sz w:val="28"/>
          <w:szCs w:val="28"/>
        </w:rPr>
      </w:pPr>
      <w:r w:rsidRPr="004C1021">
        <w:rPr>
          <w:color w:val="auto"/>
          <w:sz w:val="28"/>
          <w:szCs w:val="28"/>
        </w:rPr>
        <w:t xml:space="preserve">Изучение учебной дисциплины «Долгосрочная устойчивость бюджетной системы»: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1)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практических задач (в том числе ситуационных), выполнение контрольных работ и заданий для самостоятельной работы, в том числе эссе; </w:t>
      </w:r>
    </w:p>
    <w:p w:rsidR="00C84428" w:rsidRPr="004C1021" w:rsidRDefault="00C84428" w:rsidP="00C84428">
      <w:pPr>
        <w:pStyle w:val="Default"/>
        <w:ind w:firstLine="709"/>
        <w:jc w:val="both"/>
        <w:rPr>
          <w:color w:val="auto"/>
          <w:sz w:val="28"/>
          <w:szCs w:val="28"/>
        </w:rPr>
      </w:pPr>
      <w:r w:rsidRPr="004C1021">
        <w:rPr>
          <w:color w:val="auto"/>
          <w:sz w:val="28"/>
          <w:szCs w:val="28"/>
        </w:rPr>
        <w:t>2) базируется на знании теоретических основ функционирования общественных финансов, построения бюджетной системы и нормативных правовых актов, регламентирующих их организацию в Российской Федерации и зарубежных странах; учебной, энциклопедической и научной литературы</w:t>
      </w:r>
    </w:p>
    <w:p w:rsidR="00C84428" w:rsidRPr="004C1021" w:rsidRDefault="009448F1" w:rsidP="00C84428">
      <w:pPr>
        <w:pStyle w:val="Default"/>
        <w:ind w:firstLine="709"/>
        <w:jc w:val="both"/>
        <w:rPr>
          <w:color w:val="auto"/>
          <w:sz w:val="28"/>
          <w:szCs w:val="28"/>
        </w:rPr>
      </w:pPr>
      <w:r>
        <w:rPr>
          <w:color w:val="auto"/>
          <w:sz w:val="28"/>
          <w:szCs w:val="28"/>
        </w:rPr>
        <w:t>Д</w:t>
      </w:r>
      <w:r w:rsidR="00C84428" w:rsidRPr="004C1021">
        <w:rPr>
          <w:color w:val="auto"/>
          <w:sz w:val="28"/>
          <w:szCs w:val="28"/>
        </w:rPr>
        <w:t xml:space="preserve">исциплина «Долгосрочная устойчивость бюджетной системы» является практической, дает студентам комплексное представление об </w:t>
      </w:r>
      <w:r w:rsidR="00C84428" w:rsidRPr="004C1021">
        <w:rPr>
          <w:color w:val="auto"/>
          <w:sz w:val="28"/>
          <w:szCs w:val="28"/>
        </w:rPr>
        <w:lastRenderedPageBreak/>
        <w:t>особенностях обеспечения долгосрочной устойчивости бюджетной системы, основах управления устойчивостью, а также современных тенденциях и методах достижения долгосрочной устойчивости бюджетной системы.</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На </w:t>
      </w:r>
      <w:r w:rsidRPr="004C1021">
        <w:rPr>
          <w:i/>
          <w:iCs/>
          <w:color w:val="auto"/>
          <w:sz w:val="28"/>
          <w:szCs w:val="28"/>
        </w:rPr>
        <w:t xml:space="preserve">лекциях </w:t>
      </w:r>
      <w:r w:rsidRPr="004C1021">
        <w:rPr>
          <w:color w:val="auto"/>
          <w:sz w:val="28"/>
          <w:szCs w:val="28"/>
        </w:rPr>
        <w:t xml:space="preserve">студенты получают знания по основным теоретическим и организационно-правовым вопросам обеспечения долгосрочной устойчивости бюджетной системы в Российской Федерации, и за рубежом.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 Целью проведения </w:t>
      </w:r>
      <w:r w:rsidRPr="004C1021">
        <w:rPr>
          <w:i/>
          <w:iCs/>
          <w:color w:val="auto"/>
          <w:sz w:val="28"/>
          <w:szCs w:val="28"/>
        </w:rPr>
        <w:t xml:space="preserve">семинаров и практических занятий </w:t>
      </w:r>
      <w:r w:rsidRPr="004C1021">
        <w:rPr>
          <w:color w:val="auto"/>
          <w:sz w:val="28"/>
          <w:szCs w:val="28"/>
        </w:rPr>
        <w:t xml:space="preserve">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обеспечения долгосрочной устойчивости бюджетной системы в Российской Федерации;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организации бюджетной системы и обеспечения ее долгосрочной устойчивости в Российской Федерации.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В рамках семинаров и практических занятий также осуществляется решение практических задач (в том числе ситуационных), выполнение контрольных работ, обсуждение результатов самостоятельных работы, в том числе написанных эссе. Решение ситуационных задач нацелено на формирование у студентов умений самостоятельно моделировать практическую ситуацию, овладение навыками принятия управленческого решения, приобретение навыков аргументации выбранной позиции.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дополнительных нормативных правовых актов и литературы. В ходе семинаров и практических занятий осуществляется контроль за степенью усвоения пройденного материала, формируемыми компетенциями. </w:t>
      </w:r>
    </w:p>
    <w:p w:rsidR="00C84428" w:rsidRPr="004C1021" w:rsidRDefault="00C84428" w:rsidP="00C84428">
      <w:pPr>
        <w:ind w:firstLine="709"/>
        <w:jc w:val="both"/>
        <w:rPr>
          <w:sz w:val="28"/>
          <w:szCs w:val="28"/>
        </w:rPr>
      </w:pPr>
      <w:r w:rsidRPr="004C1021">
        <w:rPr>
          <w:sz w:val="28"/>
          <w:szCs w:val="28"/>
        </w:rPr>
        <w:t xml:space="preserve">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w:t>
      </w:r>
      <w:r w:rsidRPr="004C1021">
        <w:rPr>
          <w:sz w:val="28"/>
          <w:szCs w:val="28"/>
        </w:rPr>
        <w:lastRenderedPageBreak/>
        <w:t>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rsidR="00C84428" w:rsidRPr="004C1021" w:rsidRDefault="00C84428" w:rsidP="00C84428">
      <w:pPr>
        <w:pStyle w:val="Default"/>
        <w:ind w:firstLine="709"/>
        <w:jc w:val="both"/>
        <w:rPr>
          <w:color w:val="auto"/>
          <w:sz w:val="28"/>
          <w:szCs w:val="28"/>
        </w:rPr>
      </w:pPr>
      <w:r w:rsidRPr="004C1021">
        <w:rPr>
          <w:i/>
          <w:iCs/>
          <w:color w:val="auto"/>
          <w:sz w:val="28"/>
          <w:szCs w:val="28"/>
        </w:rPr>
        <w:t xml:space="preserve">Задания для самостоятельной работы </w:t>
      </w:r>
      <w:r w:rsidRPr="004C1021">
        <w:rPr>
          <w:color w:val="auto"/>
          <w:sz w:val="28"/>
          <w:szCs w:val="28"/>
        </w:rPr>
        <w:t xml:space="preserve">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и выполняются студентами во внеаудиторное время. Цель заданий для самостоятельной работы – закрепить полученные знания по учебной дисциплине «Долгосрочная устойчивость бюджетной системы», сформировать навыки систематизации и обобщения материала по изучаемым вопросам. В рамках самостоятельной работы предусматривается изучение рекомендованных нормативных правовых актов, литературы и интернет-ресурсов, составление аналитических таблиц и схем, подготовку к аудиторной контрольной работе по темам дисциплины и итоговой контрольной работе, написание эссе. Работа должна носить самостоятельный, творческий характер. </w:t>
      </w:r>
    </w:p>
    <w:p w:rsidR="00C84428" w:rsidRPr="004C1021" w:rsidRDefault="00C84428" w:rsidP="00C84428">
      <w:pPr>
        <w:pStyle w:val="Default"/>
        <w:ind w:firstLine="709"/>
        <w:jc w:val="both"/>
        <w:rPr>
          <w:color w:val="auto"/>
          <w:sz w:val="28"/>
          <w:szCs w:val="28"/>
        </w:rPr>
      </w:pPr>
      <w:r w:rsidRPr="004C1021">
        <w:rPr>
          <w:color w:val="auto"/>
          <w:sz w:val="28"/>
          <w:szCs w:val="28"/>
        </w:rPr>
        <w:t>Выбор задания для самостоятельной работы для выполнения студентом осуществляет преподаватель, ведущий семинарские и практические занятия, в соответствии с установленным перечнем.</w:t>
      </w:r>
    </w:p>
    <w:p w:rsidR="00C84428" w:rsidRPr="004C1021" w:rsidRDefault="00C84428" w:rsidP="00C84428">
      <w:pPr>
        <w:pStyle w:val="Default"/>
        <w:ind w:firstLine="709"/>
        <w:jc w:val="both"/>
        <w:rPr>
          <w:color w:val="auto"/>
          <w:sz w:val="28"/>
          <w:szCs w:val="28"/>
        </w:rPr>
      </w:pPr>
    </w:p>
    <w:p w:rsidR="00C84428" w:rsidRPr="004C1021" w:rsidRDefault="00C84428" w:rsidP="00C84428">
      <w:pPr>
        <w:pStyle w:val="Default"/>
        <w:ind w:firstLine="709"/>
        <w:jc w:val="both"/>
        <w:rPr>
          <w:color w:val="auto"/>
          <w:sz w:val="28"/>
          <w:szCs w:val="28"/>
        </w:rPr>
      </w:pPr>
      <w:r w:rsidRPr="004C1021">
        <w:rPr>
          <w:i/>
          <w:iCs/>
          <w:color w:val="auto"/>
          <w:sz w:val="28"/>
          <w:szCs w:val="28"/>
        </w:rPr>
        <w:t xml:space="preserve">Эссе </w:t>
      </w:r>
      <w:r w:rsidRPr="004C1021">
        <w:rPr>
          <w:color w:val="auto"/>
          <w:sz w:val="28"/>
          <w:szCs w:val="28"/>
        </w:rPr>
        <w:t xml:space="preserve">является одной из форм внеаудиторной самостоятельной работы студентов.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Эссе представляет собой аргументированное сочинение-размышление над поставленной проблемой или вопросом, выражающее индивидуальную точку зрения автора. Цель написания эссе состоит в развитии самостоятельного творческого мышления и письменного изложения собственных мыслей. </w:t>
      </w:r>
    </w:p>
    <w:p w:rsidR="00C84428" w:rsidRPr="004C1021" w:rsidRDefault="00C84428" w:rsidP="00C84428">
      <w:pPr>
        <w:ind w:firstLine="709"/>
        <w:jc w:val="both"/>
        <w:rPr>
          <w:sz w:val="28"/>
          <w:szCs w:val="28"/>
        </w:rPr>
      </w:pPr>
      <w:r w:rsidRPr="004C1021">
        <w:rPr>
          <w:sz w:val="28"/>
          <w:szCs w:val="28"/>
        </w:rPr>
        <w:t>В эссе должны быть представлены таблицы, диаграммы и графики, отражающие динамику исследуемых параметров (период анализа – минимум 5 лет) в рамках темы эссе.</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В эссе должны содержаться авторские выводы, подтверждаемые соответствующими расчетами и/или ссылками на официальный источник информации.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Список используемых источников обязателен и приводится в конце работы. В тексте должны быть проставлены ссылки на используемые источники (включая статьи, пункты нормативных правовых актов, публикации в журналах, данные официальных сайтов Минфина России, Росстата и других, используемых в работе).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Объем эссе – до 7 страниц (шрифт </w:t>
      </w:r>
      <w:proofErr w:type="spellStart"/>
      <w:r w:rsidRPr="004C1021">
        <w:rPr>
          <w:color w:val="auto"/>
          <w:sz w:val="28"/>
          <w:szCs w:val="28"/>
        </w:rPr>
        <w:t>Times</w:t>
      </w:r>
      <w:proofErr w:type="spellEnd"/>
      <w:r w:rsidRPr="004C1021">
        <w:rPr>
          <w:color w:val="auto"/>
          <w:sz w:val="28"/>
          <w:szCs w:val="28"/>
        </w:rPr>
        <w:t xml:space="preserve"> </w:t>
      </w:r>
      <w:proofErr w:type="spellStart"/>
      <w:r w:rsidRPr="004C1021">
        <w:rPr>
          <w:color w:val="auto"/>
          <w:sz w:val="28"/>
          <w:szCs w:val="28"/>
        </w:rPr>
        <w:t>New</w:t>
      </w:r>
      <w:proofErr w:type="spellEnd"/>
      <w:r w:rsidRPr="004C1021">
        <w:rPr>
          <w:color w:val="auto"/>
          <w:sz w:val="28"/>
          <w:szCs w:val="28"/>
        </w:rPr>
        <w:t xml:space="preserve"> </w:t>
      </w:r>
      <w:proofErr w:type="spellStart"/>
      <w:r w:rsidRPr="004C1021">
        <w:rPr>
          <w:color w:val="auto"/>
          <w:sz w:val="28"/>
          <w:szCs w:val="28"/>
        </w:rPr>
        <w:t>Roman</w:t>
      </w:r>
      <w:proofErr w:type="spellEnd"/>
      <w:r w:rsidRPr="004C1021">
        <w:rPr>
          <w:color w:val="auto"/>
          <w:sz w:val="28"/>
          <w:szCs w:val="28"/>
        </w:rPr>
        <w:t xml:space="preserve">, размер 14, интервал 1,5).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Требования к написанию эссе: обоснованность решения проблемы (вопроса), аргументированность основных положений и выводов, четкость и лаконичность изложения собственных мыслей. </w:t>
      </w:r>
    </w:p>
    <w:p w:rsidR="00C84428" w:rsidRPr="004C1021" w:rsidRDefault="00C84428" w:rsidP="00C84428">
      <w:pPr>
        <w:pStyle w:val="Default"/>
        <w:ind w:firstLine="709"/>
        <w:jc w:val="both"/>
        <w:rPr>
          <w:color w:val="auto"/>
          <w:sz w:val="28"/>
          <w:szCs w:val="28"/>
        </w:rPr>
      </w:pPr>
      <w:r w:rsidRPr="004C1021">
        <w:rPr>
          <w:color w:val="auto"/>
          <w:sz w:val="28"/>
          <w:szCs w:val="28"/>
        </w:rPr>
        <w:lastRenderedPageBreak/>
        <w:t xml:space="preserve">Эссе выполняется под методическим руководством преподавателя, ведущего семинары и практические занятия. Оценка эссе осуществляется в процессе текущего контроля успеваемости студентов. </w:t>
      </w:r>
    </w:p>
    <w:p w:rsidR="00C84428" w:rsidRPr="004C1021" w:rsidRDefault="00C84428" w:rsidP="00C84428">
      <w:pPr>
        <w:pStyle w:val="Default"/>
        <w:ind w:firstLine="709"/>
        <w:jc w:val="both"/>
        <w:rPr>
          <w:color w:val="auto"/>
          <w:sz w:val="28"/>
          <w:szCs w:val="28"/>
        </w:rPr>
      </w:pPr>
    </w:p>
    <w:p w:rsidR="00C84428" w:rsidRPr="004C1021" w:rsidRDefault="00C84428" w:rsidP="00C84428">
      <w:pPr>
        <w:ind w:firstLine="709"/>
        <w:jc w:val="both"/>
        <w:rPr>
          <w:sz w:val="28"/>
          <w:szCs w:val="28"/>
        </w:rPr>
      </w:pPr>
      <w:r w:rsidRPr="004C1021">
        <w:rPr>
          <w:sz w:val="28"/>
          <w:szCs w:val="28"/>
        </w:rPr>
        <w:t>В ходе семинаров и практических занятий предусматривается обсуждение составленных аналитических таблиц и схем, написанных эссе. Обсуждение предусматривает представление (презентацию) студентами полученных результатов, ответы на вопросы, обсуждение выводов и заключений. Преподаватель подводит итог выполнения задания для самостоятельной работы, обращает внимание на ошибки.</w:t>
      </w:r>
    </w:p>
    <w:p w:rsidR="00C84428" w:rsidRPr="004C1021" w:rsidRDefault="00C84428" w:rsidP="00C84428">
      <w:pPr>
        <w:ind w:firstLine="709"/>
        <w:jc w:val="both"/>
        <w:rPr>
          <w:sz w:val="28"/>
          <w:szCs w:val="28"/>
        </w:rPr>
      </w:pPr>
    </w:p>
    <w:p w:rsidR="00C84428" w:rsidRPr="004C1021" w:rsidRDefault="00C84428" w:rsidP="00C84428">
      <w:pPr>
        <w:pStyle w:val="Default"/>
        <w:ind w:firstLine="709"/>
        <w:jc w:val="both"/>
        <w:rPr>
          <w:color w:val="auto"/>
          <w:sz w:val="28"/>
          <w:szCs w:val="28"/>
        </w:rPr>
      </w:pPr>
      <w:r w:rsidRPr="004C1021">
        <w:rPr>
          <w:color w:val="auto"/>
          <w:sz w:val="28"/>
          <w:szCs w:val="28"/>
        </w:rPr>
        <w:t xml:space="preserve">Выполнение </w:t>
      </w:r>
      <w:r w:rsidRPr="004C1021">
        <w:rPr>
          <w:i/>
          <w:iCs/>
          <w:color w:val="auto"/>
          <w:sz w:val="28"/>
          <w:szCs w:val="28"/>
        </w:rPr>
        <w:t xml:space="preserve">контрольной работы </w:t>
      </w:r>
      <w:r w:rsidRPr="004C1021">
        <w:rPr>
          <w:color w:val="auto"/>
          <w:sz w:val="28"/>
          <w:szCs w:val="28"/>
        </w:rPr>
        <w:t xml:space="preserve">направлено на оценку качества усвоения студентами дисциплины, владения навыками решения практических заданий. </w:t>
      </w:r>
    </w:p>
    <w:p w:rsidR="00C84428" w:rsidRPr="004C1021" w:rsidRDefault="00C84428" w:rsidP="00C84428">
      <w:pPr>
        <w:ind w:firstLine="709"/>
        <w:jc w:val="both"/>
        <w:rPr>
          <w:sz w:val="28"/>
          <w:szCs w:val="28"/>
        </w:rPr>
      </w:pPr>
      <w:r w:rsidRPr="004C1021">
        <w:rPr>
          <w:sz w:val="28"/>
          <w:szCs w:val="28"/>
        </w:rPr>
        <w:t xml:space="preserve">Этапы выполнения контрольной работы: подготовка к контрольной работе; выполнение заданий контрольной работы; обсуждение итогов выполнения контрольной работы. При подготовке к контрольным работам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В ходе выполнения контрольных работ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Текущая контрольная работа предполагает определение понятия, выполнение пяти тестовых заданий, составление схемы / решение практической задачи. Итоговая контрольная работа предполагает письменный ответ на вопрос, выполнение десяти тестовых заданий, составление схемы, решение практической задачи. Письменный ответ на поставленный вопрос должен отразить знание студентом теории вопроса и понятийного аппарата; умения выделять ключевые положения раскрываемого вопроса.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При оценке контрольных работ учитываются правильность ответов на задания, обоснованность алгоритма решения задач, отсутствие содержательных и терминологических ошибок, соответствие нормативным правовым актам. </w:t>
      </w:r>
    </w:p>
    <w:p w:rsidR="00C84428" w:rsidRPr="004C1021" w:rsidRDefault="00C84428" w:rsidP="00C84428">
      <w:pPr>
        <w:ind w:firstLine="709"/>
        <w:jc w:val="both"/>
        <w:rPr>
          <w:sz w:val="28"/>
          <w:szCs w:val="28"/>
        </w:rPr>
      </w:pPr>
      <w:r w:rsidRPr="004C1021">
        <w:rPr>
          <w:sz w:val="28"/>
          <w:szCs w:val="28"/>
        </w:rPr>
        <w:t>Учебным планом предусмотрено проведение индивидуальной работы (консультаций) со студентами в ходе изучения материала дисциплины.</w:t>
      </w:r>
    </w:p>
    <w:p w:rsidR="00C84428" w:rsidRPr="004C1021" w:rsidRDefault="00C84428" w:rsidP="00C84428">
      <w:pPr>
        <w:ind w:firstLine="709"/>
        <w:jc w:val="both"/>
        <w:rPr>
          <w:sz w:val="28"/>
          <w:szCs w:val="28"/>
        </w:rPr>
      </w:pPr>
    </w:p>
    <w:p w:rsidR="00C84428" w:rsidRPr="00E20CEF" w:rsidRDefault="00C84428" w:rsidP="00C84428">
      <w:pPr>
        <w:pStyle w:val="2"/>
        <w:spacing w:before="0"/>
        <w:ind w:firstLine="709"/>
        <w:jc w:val="both"/>
        <w:rPr>
          <w:rFonts w:ascii="Times New Roman" w:hAnsi="Times New Roman" w:cs="Times New Roman"/>
          <w:b/>
          <w:color w:val="auto"/>
          <w:sz w:val="28"/>
          <w:szCs w:val="28"/>
        </w:rPr>
      </w:pPr>
      <w:bookmarkStart w:id="28" w:name="_Toc28610505"/>
      <w:r w:rsidRPr="00E20CEF">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rsidR="00C84428" w:rsidRPr="00F21A30" w:rsidRDefault="00C84428" w:rsidP="005824A4">
      <w:pPr>
        <w:spacing w:before="100" w:beforeAutospacing="1" w:after="100" w:afterAutospacing="1"/>
        <w:jc w:val="both"/>
        <w:rPr>
          <w:rFonts w:eastAsia="Calibri"/>
          <w:b/>
          <w:sz w:val="28"/>
          <w:szCs w:val="28"/>
        </w:rPr>
      </w:pPr>
      <w:bookmarkStart w:id="29" w:name="_Toc28610506"/>
      <w:bookmarkStart w:id="30" w:name="_Toc531614950"/>
      <w:bookmarkStart w:id="31" w:name="_Toc531686467"/>
      <w:r w:rsidRPr="005824A4">
        <w:rPr>
          <w:rStyle w:val="10"/>
          <w:rFonts w:ascii="Times New Roman" w:hAnsi="Times New Roman" w:cs="Times New Roman"/>
          <w:b/>
          <w:color w:val="auto"/>
          <w:sz w:val="28"/>
          <w:szCs w:val="28"/>
        </w:rPr>
        <w:t>11. 1. Комплект лицензионного программного обеспечения</w:t>
      </w:r>
      <w:bookmarkEnd w:id="29"/>
      <w:r w:rsidRPr="00F21A30">
        <w:rPr>
          <w:rFonts w:eastAsia="Calibri"/>
          <w:b/>
          <w:sz w:val="28"/>
          <w:szCs w:val="28"/>
        </w:rPr>
        <w:t>:</w:t>
      </w:r>
      <w:bookmarkEnd w:id="30"/>
      <w:bookmarkEnd w:id="31"/>
    </w:p>
    <w:p w:rsidR="00C84428" w:rsidRPr="004C1021" w:rsidRDefault="00C84428" w:rsidP="00C84428">
      <w:pPr>
        <w:pStyle w:val="Default"/>
        <w:ind w:firstLine="709"/>
        <w:jc w:val="both"/>
        <w:rPr>
          <w:color w:val="auto"/>
          <w:sz w:val="28"/>
          <w:szCs w:val="28"/>
        </w:rPr>
      </w:pPr>
      <w:bookmarkStart w:id="32" w:name="_Toc531614951"/>
      <w:bookmarkStart w:id="33" w:name="_Toc531686468"/>
      <w:r w:rsidRPr="004C1021">
        <w:rPr>
          <w:color w:val="auto"/>
          <w:sz w:val="28"/>
          <w:szCs w:val="28"/>
        </w:rPr>
        <w:lastRenderedPageBreak/>
        <w:t xml:space="preserve">1. Пакет программ MS </w:t>
      </w:r>
      <w:proofErr w:type="spellStart"/>
      <w:r w:rsidRPr="004C1021">
        <w:rPr>
          <w:color w:val="auto"/>
          <w:sz w:val="28"/>
          <w:szCs w:val="28"/>
        </w:rPr>
        <w:t>Office</w:t>
      </w:r>
      <w:proofErr w:type="spellEnd"/>
      <w:r w:rsidRPr="004C1021">
        <w:rPr>
          <w:color w:val="auto"/>
          <w:sz w:val="28"/>
          <w:szCs w:val="28"/>
        </w:rPr>
        <w:t xml:space="preserve">, </w:t>
      </w:r>
      <w:proofErr w:type="spellStart"/>
      <w:r w:rsidRPr="004C1021">
        <w:rPr>
          <w:color w:val="auto"/>
          <w:sz w:val="28"/>
          <w:szCs w:val="28"/>
        </w:rPr>
        <w:t>iOS</w:t>
      </w:r>
      <w:proofErr w:type="spellEnd"/>
      <w:r w:rsidRPr="004C1021">
        <w:rPr>
          <w:color w:val="auto"/>
          <w:sz w:val="28"/>
          <w:szCs w:val="28"/>
        </w:rPr>
        <w:t xml:space="preserve">. </w:t>
      </w:r>
    </w:p>
    <w:p w:rsidR="00C84428" w:rsidRPr="004C1021" w:rsidRDefault="00C84428" w:rsidP="00C84428">
      <w:pPr>
        <w:ind w:firstLine="709"/>
        <w:jc w:val="both"/>
        <w:rPr>
          <w:rFonts w:eastAsia="Calibri"/>
          <w:sz w:val="28"/>
          <w:szCs w:val="28"/>
        </w:rPr>
      </w:pPr>
      <w:bookmarkStart w:id="34" w:name="_Toc531614952"/>
      <w:bookmarkStart w:id="35" w:name="_Toc531686469"/>
      <w:bookmarkEnd w:id="32"/>
      <w:bookmarkEnd w:id="33"/>
      <w:r w:rsidRPr="004C1021">
        <w:rPr>
          <w:rFonts w:eastAsia="Calibri"/>
          <w:sz w:val="28"/>
          <w:szCs w:val="28"/>
        </w:rPr>
        <w:t xml:space="preserve">2. Антивирус </w:t>
      </w:r>
      <w:r w:rsidRPr="004C1021">
        <w:rPr>
          <w:rFonts w:eastAsia="Calibri"/>
          <w:sz w:val="28"/>
          <w:szCs w:val="28"/>
          <w:lang w:val="en-US"/>
        </w:rPr>
        <w:t>ESET</w:t>
      </w:r>
      <w:r w:rsidRPr="004C1021">
        <w:rPr>
          <w:rFonts w:eastAsia="Calibri"/>
          <w:sz w:val="28"/>
          <w:szCs w:val="28"/>
        </w:rPr>
        <w:t xml:space="preserve"> </w:t>
      </w:r>
      <w:r w:rsidRPr="004C1021">
        <w:rPr>
          <w:rFonts w:eastAsia="Calibri"/>
          <w:sz w:val="28"/>
          <w:szCs w:val="28"/>
          <w:lang w:val="en-US"/>
        </w:rPr>
        <w:t>Endpoint</w:t>
      </w:r>
      <w:r w:rsidRPr="004C1021">
        <w:rPr>
          <w:rFonts w:eastAsia="Calibri"/>
          <w:sz w:val="28"/>
          <w:szCs w:val="28"/>
        </w:rPr>
        <w:t xml:space="preserve"> </w:t>
      </w:r>
      <w:r w:rsidRPr="004C1021">
        <w:rPr>
          <w:rFonts w:eastAsia="Calibri"/>
          <w:sz w:val="28"/>
          <w:szCs w:val="28"/>
          <w:lang w:val="en-US"/>
        </w:rPr>
        <w:t>Security</w:t>
      </w:r>
      <w:bookmarkEnd w:id="34"/>
      <w:bookmarkEnd w:id="35"/>
    </w:p>
    <w:p w:rsidR="00C84428" w:rsidRPr="005824A4" w:rsidRDefault="00C84428" w:rsidP="005824A4">
      <w:pPr>
        <w:pStyle w:val="1"/>
        <w:spacing w:before="100" w:beforeAutospacing="1" w:after="100" w:afterAutospacing="1"/>
        <w:jc w:val="both"/>
        <w:rPr>
          <w:rFonts w:ascii="Times New Roman" w:eastAsia="Calibri" w:hAnsi="Times New Roman" w:cs="Times New Roman"/>
          <w:b/>
          <w:color w:val="auto"/>
          <w:sz w:val="28"/>
          <w:szCs w:val="28"/>
        </w:rPr>
      </w:pPr>
      <w:bookmarkStart w:id="36" w:name="_Toc531614953"/>
      <w:bookmarkStart w:id="37" w:name="_Toc531686470"/>
      <w:bookmarkStart w:id="38" w:name="_Toc28610507"/>
      <w:r w:rsidRPr="005824A4">
        <w:rPr>
          <w:rFonts w:ascii="Times New Roman" w:eastAsia="Calibri" w:hAnsi="Times New Roman" w:cs="Times New Roman"/>
          <w:b/>
          <w:color w:val="auto"/>
          <w:sz w:val="28"/>
          <w:szCs w:val="28"/>
        </w:rPr>
        <w:t>11.2. Современные профессиональные базы данных и информационные справочные системы</w:t>
      </w:r>
      <w:bookmarkEnd w:id="36"/>
      <w:bookmarkEnd w:id="37"/>
      <w:bookmarkEnd w:id="38"/>
    </w:p>
    <w:p w:rsidR="00C84428" w:rsidRPr="004C1021" w:rsidRDefault="00C84428" w:rsidP="00C84428">
      <w:pPr>
        <w:ind w:firstLine="709"/>
        <w:jc w:val="both"/>
        <w:rPr>
          <w:rFonts w:eastAsia="Calibri"/>
          <w:sz w:val="28"/>
          <w:szCs w:val="28"/>
        </w:rPr>
      </w:pPr>
      <w:r w:rsidRPr="004C1021">
        <w:rPr>
          <w:rFonts w:eastAsia="Calibri"/>
          <w:sz w:val="28"/>
          <w:szCs w:val="28"/>
        </w:rPr>
        <w:t>1. Информационно-правовая система «Гарант»</w:t>
      </w:r>
    </w:p>
    <w:p w:rsidR="00C84428" w:rsidRPr="004C1021" w:rsidRDefault="00C84428" w:rsidP="00C84428">
      <w:pPr>
        <w:ind w:firstLine="709"/>
        <w:jc w:val="both"/>
        <w:rPr>
          <w:rFonts w:eastAsia="Calibri"/>
          <w:sz w:val="28"/>
          <w:szCs w:val="28"/>
        </w:rPr>
      </w:pPr>
      <w:r w:rsidRPr="004C1021">
        <w:rPr>
          <w:rFonts w:eastAsia="Calibri"/>
          <w:sz w:val="28"/>
          <w:szCs w:val="28"/>
        </w:rPr>
        <w:t>2. Информационно-правовая система «Консультант Плюс»</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3. База данных экономических индикаторов Всемирного Банка.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4. Статистическая база данных Росстата, Федерального казначейства, Международного валютного фонда, </w:t>
      </w:r>
      <w:proofErr w:type="spellStart"/>
      <w:r w:rsidRPr="004C1021">
        <w:rPr>
          <w:color w:val="auto"/>
          <w:sz w:val="28"/>
          <w:szCs w:val="28"/>
        </w:rPr>
        <w:t>World</w:t>
      </w:r>
      <w:proofErr w:type="spellEnd"/>
      <w:r w:rsidRPr="004C1021">
        <w:rPr>
          <w:color w:val="auto"/>
          <w:sz w:val="28"/>
          <w:szCs w:val="28"/>
        </w:rPr>
        <w:t xml:space="preserve"> </w:t>
      </w:r>
      <w:proofErr w:type="spellStart"/>
      <w:r w:rsidRPr="004C1021">
        <w:rPr>
          <w:color w:val="auto"/>
          <w:sz w:val="28"/>
          <w:szCs w:val="28"/>
        </w:rPr>
        <w:t>Economic</w:t>
      </w:r>
      <w:proofErr w:type="spellEnd"/>
      <w:r w:rsidRPr="004C1021">
        <w:rPr>
          <w:color w:val="auto"/>
          <w:sz w:val="28"/>
          <w:szCs w:val="28"/>
        </w:rPr>
        <w:t xml:space="preserve"> </w:t>
      </w:r>
      <w:proofErr w:type="spellStart"/>
      <w:r w:rsidRPr="004C1021">
        <w:rPr>
          <w:color w:val="auto"/>
          <w:sz w:val="28"/>
          <w:szCs w:val="28"/>
        </w:rPr>
        <w:t>Outlook</w:t>
      </w:r>
      <w:proofErr w:type="spellEnd"/>
      <w:r w:rsidRPr="004C1021">
        <w:rPr>
          <w:color w:val="auto"/>
          <w:sz w:val="28"/>
          <w:szCs w:val="28"/>
        </w:rPr>
        <w:t xml:space="preserve"> </w:t>
      </w:r>
      <w:proofErr w:type="spellStart"/>
      <w:r w:rsidRPr="004C1021">
        <w:rPr>
          <w:color w:val="auto"/>
          <w:sz w:val="28"/>
          <w:szCs w:val="28"/>
        </w:rPr>
        <w:t>Data</w:t>
      </w:r>
      <w:proofErr w:type="spellEnd"/>
      <w:r w:rsidRPr="004C1021">
        <w:rPr>
          <w:color w:val="auto"/>
          <w:sz w:val="28"/>
          <w:szCs w:val="28"/>
        </w:rPr>
        <w:t xml:space="preserve"> </w:t>
      </w:r>
      <w:proofErr w:type="spellStart"/>
      <w:r w:rsidRPr="004C1021">
        <w:rPr>
          <w:color w:val="auto"/>
          <w:sz w:val="28"/>
          <w:szCs w:val="28"/>
        </w:rPr>
        <w:t>base</w:t>
      </w:r>
      <w:proofErr w:type="spellEnd"/>
      <w:r w:rsidRPr="004C1021">
        <w:rPr>
          <w:color w:val="auto"/>
          <w:sz w:val="28"/>
          <w:szCs w:val="28"/>
        </w:rPr>
        <w:t xml:space="preserve">, IMF </w:t>
      </w:r>
      <w:proofErr w:type="spellStart"/>
      <w:r w:rsidRPr="004C1021">
        <w:rPr>
          <w:color w:val="auto"/>
          <w:sz w:val="28"/>
          <w:szCs w:val="28"/>
        </w:rPr>
        <w:t>International</w:t>
      </w:r>
      <w:proofErr w:type="spellEnd"/>
      <w:r w:rsidRPr="004C1021">
        <w:rPr>
          <w:color w:val="auto"/>
          <w:sz w:val="28"/>
          <w:szCs w:val="28"/>
        </w:rPr>
        <w:t xml:space="preserve"> </w:t>
      </w:r>
      <w:proofErr w:type="spellStart"/>
      <w:r w:rsidRPr="004C1021">
        <w:rPr>
          <w:color w:val="auto"/>
          <w:sz w:val="28"/>
          <w:szCs w:val="28"/>
        </w:rPr>
        <w:t>Financial</w:t>
      </w:r>
      <w:proofErr w:type="spellEnd"/>
      <w:r w:rsidRPr="004C1021">
        <w:rPr>
          <w:color w:val="auto"/>
          <w:sz w:val="28"/>
          <w:szCs w:val="28"/>
        </w:rPr>
        <w:t xml:space="preserve"> </w:t>
      </w:r>
      <w:proofErr w:type="spellStart"/>
      <w:r w:rsidRPr="004C1021">
        <w:rPr>
          <w:color w:val="auto"/>
          <w:sz w:val="28"/>
          <w:szCs w:val="28"/>
        </w:rPr>
        <w:t>Statistics</w:t>
      </w:r>
      <w:proofErr w:type="spellEnd"/>
      <w:r w:rsidRPr="004C1021">
        <w:rPr>
          <w:color w:val="auto"/>
          <w:sz w:val="28"/>
          <w:szCs w:val="28"/>
        </w:rPr>
        <w:t xml:space="preserve">. </w:t>
      </w:r>
    </w:p>
    <w:p w:rsidR="00C84428" w:rsidRPr="004C1021" w:rsidRDefault="00C84428" w:rsidP="00C84428">
      <w:pPr>
        <w:pStyle w:val="Default"/>
        <w:ind w:firstLine="709"/>
        <w:jc w:val="both"/>
        <w:rPr>
          <w:color w:val="auto"/>
          <w:sz w:val="28"/>
          <w:szCs w:val="28"/>
          <w:lang w:val="en-US"/>
        </w:rPr>
      </w:pPr>
      <w:r w:rsidRPr="004C1021">
        <w:rPr>
          <w:color w:val="auto"/>
          <w:sz w:val="28"/>
          <w:szCs w:val="28"/>
          <w:lang w:val="en-US"/>
        </w:rPr>
        <w:t xml:space="preserve">5. </w:t>
      </w:r>
      <w:r w:rsidRPr="004C1021">
        <w:rPr>
          <w:color w:val="auto"/>
          <w:sz w:val="28"/>
          <w:szCs w:val="28"/>
        </w:rPr>
        <w:t>Электронная</w:t>
      </w:r>
      <w:r w:rsidRPr="004C1021">
        <w:rPr>
          <w:color w:val="auto"/>
          <w:sz w:val="28"/>
          <w:szCs w:val="28"/>
          <w:lang w:val="en-US"/>
        </w:rPr>
        <w:t xml:space="preserve"> </w:t>
      </w:r>
      <w:r w:rsidRPr="004C1021">
        <w:rPr>
          <w:color w:val="auto"/>
          <w:sz w:val="28"/>
          <w:szCs w:val="28"/>
        </w:rPr>
        <w:t>библиотека</w:t>
      </w:r>
      <w:r w:rsidRPr="004C1021">
        <w:rPr>
          <w:color w:val="auto"/>
          <w:sz w:val="28"/>
          <w:szCs w:val="28"/>
          <w:lang w:val="en-US"/>
        </w:rPr>
        <w:t xml:space="preserve"> Social Science Research Network, eLIBRARY.ru, BOOK.ru, Znanium.com. </w:t>
      </w:r>
    </w:p>
    <w:p w:rsidR="00C84428" w:rsidRPr="004C1021" w:rsidRDefault="00C84428" w:rsidP="00C84428">
      <w:pPr>
        <w:pStyle w:val="Default"/>
        <w:ind w:firstLine="709"/>
        <w:jc w:val="both"/>
        <w:rPr>
          <w:color w:val="auto"/>
          <w:sz w:val="28"/>
          <w:szCs w:val="28"/>
        </w:rPr>
      </w:pPr>
      <w:r w:rsidRPr="004C1021">
        <w:rPr>
          <w:color w:val="auto"/>
          <w:sz w:val="28"/>
          <w:szCs w:val="28"/>
        </w:rPr>
        <w:t xml:space="preserve">6. База научных статей Национального бюро экономических исследований (NBER). </w:t>
      </w:r>
    </w:p>
    <w:p w:rsidR="00C84428" w:rsidRPr="004C1021" w:rsidRDefault="00C84428" w:rsidP="00C84428">
      <w:pPr>
        <w:ind w:firstLine="709"/>
        <w:jc w:val="both"/>
        <w:rPr>
          <w:sz w:val="28"/>
          <w:szCs w:val="28"/>
        </w:rPr>
      </w:pPr>
      <w:r w:rsidRPr="004C1021">
        <w:rPr>
          <w:sz w:val="28"/>
          <w:szCs w:val="28"/>
        </w:rPr>
        <w:t>7. Электронная база Российской государственной библиотеки (РГБ) и Финансового университета.</w:t>
      </w:r>
    </w:p>
    <w:p w:rsidR="00C84428" w:rsidRPr="005824A4" w:rsidRDefault="00C84428" w:rsidP="005824A4">
      <w:pPr>
        <w:pStyle w:val="1"/>
        <w:spacing w:before="100" w:beforeAutospacing="1" w:after="100" w:afterAutospacing="1"/>
        <w:jc w:val="both"/>
        <w:rPr>
          <w:rFonts w:ascii="Times New Roman" w:eastAsia="Calibri" w:hAnsi="Times New Roman" w:cs="Times New Roman"/>
          <w:b/>
          <w:color w:val="auto"/>
          <w:sz w:val="28"/>
          <w:szCs w:val="28"/>
        </w:rPr>
      </w:pPr>
      <w:bookmarkStart w:id="39" w:name="_Toc28610508"/>
      <w:r w:rsidRPr="005824A4">
        <w:rPr>
          <w:rFonts w:ascii="Times New Roman" w:eastAsia="Calibri" w:hAnsi="Times New Roman" w:cs="Times New Roman"/>
          <w:b/>
          <w:color w:val="auto"/>
          <w:sz w:val="28"/>
          <w:szCs w:val="28"/>
        </w:rPr>
        <w:t>11.3. Сертифицированные программные и аппаратные средства защиты информации</w:t>
      </w:r>
      <w:bookmarkEnd w:id="39"/>
    </w:p>
    <w:p w:rsidR="00C84428" w:rsidRPr="004C1021" w:rsidRDefault="00C84428" w:rsidP="00C84428">
      <w:pPr>
        <w:ind w:firstLine="709"/>
        <w:jc w:val="both"/>
        <w:rPr>
          <w:sz w:val="28"/>
          <w:szCs w:val="28"/>
        </w:rPr>
      </w:pPr>
      <w:r w:rsidRPr="004C1021">
        <w:rPr>
          <w:sz w:val="28"/>
          <w:szCs w:val="28"/>
        </w:rPr>
        <w:t>Для изучения дисциплины «Долгосрочная устойчивость бюджетной системы» сертифицированные программные и аппаратные средства защиты информации не требуются.</w:t>
      </w:r>
    </w:p>
    <w:p w:rsidR="00C84428" w:rsidRPr="004C1021" w:rsidRDefault="00C84428" w:rsidP="005824A4">
      <w:pPr>
        <w:pStyle w:val="2"/>
        <w:spacing w:before="100" w:beforeAutospacing="1" w:after="100" w:afterAutospacing="1"/>
        <w:ind w:firstLine="709"/>
        <w:jc w:val="both"/>
        <w:rPr>
          <w:rFonts w:ascii="Times New Roman" w:hAnsi="Times New Roman" w:cs="Times New Roman"/>
          <w:b/>
          <w:color w:val="auto"/>
          <w:sz w:val="28"/>
        </w:rPr>
      </w:pPr>
      <w:bookmarkStart w:id="40" w:name="_Toc28610509"/>
      <w:r w:rsidRPr="004C1021">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0"/>
    </w:p>
    <w:p w:rsidR="00C84428" w:rsidRPr="004C1021" w:rsidRDefault="00C84428" w:rsidP="00C84428">
      <w:pPr>
        <w:ind w:firstLine="709"/>
        <w:jc w:val="both"/>
        <w:rPr>
          <w:sz w:val="28"/>
          <w:szCs w:val="28"/>
        </w:rPr>
      </w:pPr>
      <w:r w:rsidRPr="004C1021">
        <w:rPr>
          <w:sz w:val="28"/>
          <w:szCs w:val="28"/>
        </w:rPr>
        <w:t>Образовательный процесс по учебной дисциплине «Долгосрочная устойчивость бюджетной системы»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rsidR="0020414C" w:rsidRPr="004C1021" w:rsidRDefault="0020414C" w:rsidP="00C84428">
      <w:pPr>
        <w:pStyle w:val="2"/>
        <w:spacing w:before="0"/>
        <w:ind w:firstLine="709"/>
        <w:rPr>
          <w:color w:val="auto"/>
          <w:sz w:val="28"/>
          <w:szCs w:val="28"/>
        </w:rPr>
      </w:pPr>
    </w:p>
    <w:sectPr w:rsidR="0020414C" w:rsidRPr="004C10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60A" w:rsidRDefault="003E560A" w:rsidP="00CB45AA">
      <w:r>
        <w:separator/>
      </w:r>
    </w:p>
  </w:endnote>
  <w:endnote w:type="continuationSeparator" w:id="0">
    <w:p w:rsidR="003E560A" w:rsidRDefault="003E560A" w:rsidP="00CB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alatino Linotype">
    <w:panose1 w:val="02040502050505030304"/>
    <w:charset w:val="CC"/>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BCD" w:rsidRDefault="00211BCD">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11BCD" w:rsidRDefault="00211BC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9858536"/>
      <w:docPartObj>
        <w:docPartGallery w:val="Page Numbers (Bottom of Page)"/>
        <w:docPartUnique/>
      </w:docPartObj>
    </w:sdtPr>
    <w:sdtEndPr/>
    <w:sdtContent>
      <w:p w:rsidR="00211BCD" w:rsidRDefault="00211BCD" w:rsidP="00422D32">
        <w:pPr>
          <w:pStyle w:val="ae"/>
          <w:jc w:val="center"/>
        </w:pPr>
        <w:r>
          <w:fldChar w:fldCharType="begin"/>
        </w:r>
        <w:r>
          <w:instrText>PAGE   \* MERGEFORMAT</w:instrText>
        </w:r>
        <w:r>
          <w:fldChar w:fldCharType="separate"/>
        </w:r>
        <w:r w:rsidR="00AB315F">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60A" w:rsidRDefault="003E560A" w:rsidP="00CB45AA">
      <w:r>
        <w:separator/>
      </w:r>
    </w:p>
  </w:footnote>
  <w:footnote w:type="continuationSeparator" w:id="0">
    <w:p w:rsidR="003E560A" w:rsidRDefault="003E560A" w:rsidP="00CB45AA">
      <w:r>
        <w:continuationSeparator/>
      </w:r>
    </w:p>
  </w:footnote>
  <w:footnote w:id="1">
    <w:p w:rsidR="00211BCD" w:rsidRPr="00750BF5" w:rsidRDefault="00211BCD" w:rsidP="00CB45AA">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211BCD" w:rsidRPr="00750BF5" w:rsidRDefault="00211BCD" w:rsidP="00CB45AA">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rsidR="00211BCD" w:rsidRDefault="00211BCD" w:rsidP="00CB45AA">
      <w:pPr>
        <w:pStyle w:val="a3"/>
      </w:pPr>
      <w:r>
        <w:rPr>
          <w:rStyle w:val="a5"/>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BCD" w:rsidRDefault="00211BCD">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11BCD" w:rsidRDefault="00211BCD">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BCD" w:rsidRDefault="00211BCD">
    <w:pPr>
      <w:pStyle w:val="af0"/>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AA"/>
    <w:rsid w:val="00000415"/>
    <w:rsid w:val="0000292A"/>
    <w:rsid w:val="00003C64"/>
    <w:rsid w:val="00006414"/>
    <w:rsid w:val="000077E3"/>
    <w:rsid w:val="00010085"/>
    <w:rsid w:val="00010B5F"/>
    <w:rsid w:val="0002242E"/>
    <w:rsid w:val="00023542"/>
    <w:rsid w:val="000247FB"/>
    <w:rsid w:val="000260FE"/>
    <w:rsid w:val="0003026B"/>
    <w:rsid w:val="00031C31"/>
    <w:rsid w:val="00036350"/>
    <w:rsid w:val="0004114C"/>
    <w:rsid w:val="0004488A"/>
    <w:rsid w:val="00052C5D"/>
    <w:rsid w:val="00057783"/>
    <w:rsid w:val="00062313"/>
    <w:rsid w:val="00063AE5"/>
    <w:rsid w:val="00063BE7"/>
    <w:rsid w:val="00072742"/>
    <w:rsid w:val="0007377F"/>
    <w:rsid w:val="000749B8"/>
    <w:rsid w:val="000752CF"/>
    <w:rsid w:val="0008323A"/>
    <w:rsid w:val="0008564E"/>
    <w:rsid w:val="00087943"/>
    <w:rsid w:val="00090274"/>
    <w:rsid w:val="0009201A"/>
    <w:rsid w:val="000920D1"/>
    <w:rsid w:val="00092D57"/>
    <w:rsid w:val="000935DB"/>
    <w:rsid w:val="0009713D"/>
    <w:rsid w:val="000A0FFA"/>
    <w:rsid w:val="000B3E44"/>
    <w:rsid w:val="000B4843"/>
    <w:rsid w:val="000C0D42"/>
    <w:rsid w:val="000C1495"/>
    <w:rsid w:val="000C4554"/>
    <w:rsid w:val="000C5D35"/>
    <w:rsid w:val="000D0569"/>
    <w:rsid w:val="000D38E6"/>
    <w:rsid w:val="000E733F"/>
    <w:rsid w:val="001006C4"/>
    <w:rsid w:val="00102603"/>
    <w:rsid w:val="00102AD8"/>
    <w:rsid w:val="001065CD"/>
    <w:rsid w:val="00110100"/>
    <w:rsid w:val="00114480"/>
    <w:rsid w:val="001153B4"/>
    <w:rsid w:val="001269CF"/>
    <w:rsid w:val="00126BB1"/>
    <w:rsid w:val="00127CAD"/>
    <w:rsid w:val="001341BD"/>
    <w:rsid w:val="00144765"/>
    <w:rsid w:val="00144777"/>
    <w:rsid w:val="00145DAB"/>
    <w:rsid w:val="00151877"/>
    <w:rsid w:val="001537F7"/>
    <w:rsid w:val="001552CD"/>
    <w:rsid w:val="001568D9"/>
    <w:rsid w:val="00160603"/>
    <w:rsid w:val="001609E5"/>
    <w:rsid w:val="00163309"/>
    <w:rsid w:val="00167A19"/>
    <w:rsid w:val="00171DFA"/>
    <w:rsid w:val="00174989"/>
    <w:rsid w:val="001768DB"/>
    <w:rsid w:val="001805CC"/>
    <w:rsid w:val="00181A3B"/>
    <w:rsid w:val="0018475C"/>
    <w:rsid w:val="001A2F51"/>
    <w:rsid w:val="001A3428"/>
    <w:rsid w:val="001A547C"/>
    <w:rsid w:val="001B024A"/>
    <w:rsid w:val="001B31C9"/>
    <w:rsid w:val="001B3447"/>
    <w:rsid w:val="001B4D61"/>
    <w:rsid w:val="001B6F8D"/>
    <w:rsid w:val="001C0C93"/>
    <w:rsid w:val="001C681D"/>
    <w:rsid w:val="001D70F7"/>
    <w:rsid w:val="001E0299"/>
    <w:rsid w:val="001E678E"/>
    <w:rsid w:val="001E7DBC"/>
    <w:rsid w:val="001F78F2"/>
    <w:rsid w:val="00202252"/>
    <w:rsid w:val="0020414C"/>
    <w:rsid w:val="00211BCD"/>
    <w:rsid w:val="00213F1E"/>
    <w:rsid w:val="00215297"/>
    <w:rsid w:val="00215756"/>
    <w:rsid w:val="00216526"/>
    <w:rsid w:val="00216666"/>
    <w:rsid w:val="00223427"/>
    <w:rsid w:val="002314AA"/>
    <w:rsid w:val="002322A9"/>
    <w:rsid w:val="00235550"/>
    <w:rsid w:val="002433E4"/>
    <w:rsid w:val="002441B3"/>
    <w:rsid w:val="0025592E"/>
    <w:rsid w:val="00256656"/>
    <w:rsid w:val="002609FB"/>
    <w:rsid w:val="00262B9D"/>
    <w:rsid w:val="00263845"/>
    <w:rsid w:val="00263BE6"/>
    <w:rsid w:val="002650CC"/>
    <w:rsid w:val="00266AD1"/>
    <w:rsid w:val="00273CFC"/>
    <w:rsid w:val="00274B4E"/>
    <w:rsid w:val="00281B10"/>
    <w:rsid w:val="002842F5"/>
    <w:rsid w:val="00292234"/>
    <w:rsid w:val="00293582"/>
    <w:rsid w:val="00297086"/>
    <w:rsid w:val="002A78D7"/>
    <w:rsid w:val="002B4BDC"/>
    <w:rsid w:val="002B4DAC"/>
    <w:rsid w:val="002B67BE"/>
    <w:rsid w:val="002C108E"/>
    <w:rsid w:val="002C4365"/>
    <w:rsid w:val="002C6FE5"/>
    <w:rsid w:val="002C73D9"/>
    <w:rsid w:val="002D2D70"/>
    <w:rsid w:val="002D4151"/>
    <w:rsid w:val="002D4982"/>
    <w:rsid w:val="002E07FE"/>
    <w:rsid w:val="002E7FD0"/>
    <w:rsid w:val="00302766"/>
    <w:rsid w:val="003058B7"/>
    <w:rsid w:val="003109F6"/>
    <w:rsid w:val="00310CF5"/>
    <w:rsid w:val="00313966"/>
    <w:rsid w:val="003246FC"/>
    <w:rsid w:val="00325A0C"/>
    <w:rsid w:val="0033226A"/>
    <w:rsid w:val="00335C1B"/>
    <w:rsid w:val="00343566"/>
    <w:rsid w:val="003512BC"/>
    <w:rsid w:val="003529E1"/>
    <w:rsid w:val="00356FCC"/>
    <w:rsid w:val="00365E0F"/>
    <w:rsid w:val="00384BFC"/>
    <w:rsid w:val="0038620E"/>
    <w:rsid w:val="0039106F"/>
    <w:rsid w:val="00395628"/>
    <w:rsid w:val="003A4934"/>
    <w:rsid w:val="003A5FCF"/>
    <w:rsid w:val="003A73C3"/>
    <w:rsid w:val="003B1A3E"/>
    <w:rsid w:val="003B1EFE"/>
    <w:rsid w:val="003B4A57"/>
    <w:rsid w:val="003B7548"/>
    <w:rsid w:val="003B7555"/>
    <w:rsid w:val="003C03DF"/>
    <w:rsid w:val="003C0ED6"/>
    <w:rsid w:val="003C23B5"/>
    <w:rsid w:val="003C48FF"/>
    <w:rsid w:val="003C5A85"/>
    <w:rsid w:val="003C6EB4"/>
    <w:rsid w:val="003D0D0C"/>
    <w:rsid w:val="003D1946"/>
    <w:rsid w:val="003D39EB"/>
    <w:rsid w:val="003D6233"/>
    <w:rsid w:val="003D6F9B"/>
    <w:rsid w:val="003D79FB"/>
    <w:rsid w:val="003E560A"/>
    <w:rsid w:val="003E5CEF"/>
    <w:rsid w:val="003F1290"/>
    <w:rsid w:val="003F44C4"/>
    <w:rsid w:val="00405325"/>
    <w:rsid w:val="00405969"/>
    <w:rsid w:val="00407095"/>
    <w:rsid w:val="0040712A"/>
    <w:rsid w:val="00422D32"/>
    <w:rsid w:val="00424F77"/>
    <w:rsid w:val="0042764E"/>
    <w:rsid w:val="00433A9B"/>
    <w:rsid w:val="00451734"/>
    <w:rsid w:val="00451E2E"/>
    <w:rsid w:val="0045561E"/>
    <w:rsid w:val="00456AD9"/>
    <w:rsid w:val="00466743"/>
    <w:rsid w:val="00470A2E"/>
    <w:rsid w:val="0047308B"/>
    <w:rsid w:val="0047759F"/>
    <w:rsid w:val="00477AC4"/>
    <w:rsid w:val="00480EA9"/>
    <w:rsid w:val="004820AA"/>
    <w:rsid w:val="00490233"/>
    <w:rsid w:val="00491536"/>
    <w:rsid w:val="00492A68"/>
    <w:rsid w:val="0049313F"/>
    <w:rsid w:val="004945DE"/>
    <w:rsid w:val="00494999"/>
    <w:rsid w:val="00497241"/>
    <w:rsid w:val="004A27A5"/>
    <w:rsid w:val="004A288C"/>
    <w:rsid w:val="004B07A8"/>
    <w:rsid w:val="004B1D9E"/>
    <w:rsid w:val="004B313E"/>
    <w:rsid w:val="004B5F0C"/>
    <w:rsid w:val="004B72A4"/>
    <w:rsid w:val="004B7BBD"/>
    <w:rsid w:val="004C1021"/>
    <w:rsid w:val="004C3E2A"/>
    <w:rsid w:val="004C554F"/>
    <w:rsid w:val="004C5F4C"/>
    <w:rsid w:val="004C709A"/>
    <w:rsid w:val="004C7257"/>
    <w:rsid w:val="004E59B9"/>
    <w:rsid w:val="004E631B"/>
    <w:rsid w:val="004E6F8F"/>
    <w:rsid w:val="004E7FE5"/>
    <w:rsid w:val="004F4D75"/>
    <w:rsid w:val="004F641C"/>
    <w:rsid w:val="00502CE8"/>
    <w:rsid w:val="005060A0"/>
    <w:rsid w:val="00506A2C"/>
    <w:rsid w:val="00513D77"/>
    <w:rsid w:val="00524983"/>
    <w:rsid w:val="00534734"/>
    <w:rsid w:val="00535710"/>
    <w:rsid w:val="00536903"/>
    <w:rsid w:val="00536D2A"/>
    <w:rsid w:val="0054037B"/>
    <w:rsid w:val="00542EFA"/>
    <w:rsid w:val="005501E5"/>
    <w:rsid w:val="00553FFC"/>
    <w:rsid w:val="00561799"/>
    <w:rsid w:val="0057205B"/>
    <w:rsid w:val="00575E5F"/>
    <w:rsid w:val="005824A4"/>
    <w:rsid w:val="005843E7"/>
    <w:rsid w:val="00587777"/>
    <w:rsid w:val="00590DEF"/>
    <w:rsid w:val="00596CC5"/>
    <w:rsid w:val="005979C5"/>
    <w:rsid w:val="005B2113"/>
    <w:rsid w:val="005C5178"/>
    <w:rsid w:val="005C7D12"/>
    <w:rsid w:val="005D3872"/>
    <w:rsid w:val="005E2B6A"/>
    <w:rsid w:val="005E7750"/>
    <w:rsid w:val="005F070D"/>
    <w:rsid w:val="005F43E1"/>
    <w:rsid w:val="005F6944"/>
    <w:rsid w:val="005F6F19"/>
    <w:rsid w:val="0060172D"/>
    <w:rsid w:val="006027A4"/>
    <w:rsid w:val="00602D0A"/>
    <w:rsid w:val="006079A6"/>
    <w:rsid w:val="006120D8"/>
    <w:rsid w:val="00612775"/>
    <w:rsid w:val="00620884"/>
    <w:rsid w:val="0062268E"/>
    <w:rsid w:val="0062473D"/>
    <w:rsid w:val="0062503E"/>
    <w:rsid w:val="00626B72"/>
    <w:rsid w:val="0062749B"/>
    <w:rsid w:val="0063015F"/>
    <w:rsid w:val="0063302A"/>
    <w:rsid w:val="006347BB"/>
    <w:rsid w:val="0064092F"/>
    <w:rsid w:val="006457C4"/>
    <w:rsid w:val="00657DCC"/>
    <w:rsid w:val="0066057E"/>
    <w:rsid w:val="006618DB"/>
    <w:rsid w:val="00665E70"/>
    <w:rsid w:val="006667C3"/>
    <w:rsid w:val="00670C11"/>
    <w:rsid w:val="00674F83"/>
    <w:rsid w:val="0067746A"/>
    <w:rsid w:val="00682207"/>
    <w:rsid w:val="006831D0"/>
    <w:rsid w:val="00685577"/>
    <w:rsid w:val="006952A6"/>
    <w:rsid w:val="0069661F"/>
    <w:rsid w:val="006B20CD"/>
    <w:rsid w:val="006B3515"/>
    <w:rsid w:val="006C2F74"/>
    <w:rsid w:val="006D4909"/>
    <w:rsid w:val="006E51CB"/>
    <w:rsid w:val="006E6357"/>
    <w:rsid w:val="006E6F1D"/>
    <w:rsid w:val="006F174F"/>
    <w:rsid w:val="006F3C37"/>
    <w:rsid w:val="006F4630"/>
    <w:rsid w:val="006F5EFA"/>
    <w:rsid w:val="007115C4"/>
    <w:rsid w:val="00723D87"/>
    <w:rsid w:val="00724E4C"/>
    <w:rsid w:val="00725E6D"/>
    <w:rsid w:val="00726420"/>
    <w:rsid w:val="007264DF"/>
    <w:rsid w:val="00730ABF"/>
    <w:rsid w:val="0074683C"/>
    <w:rsid w:val="00761AA5"/>
    <w:rsid w:val="00762FA7"/>
    <w:rsid w:val="00775845"/>
    <w:rsid w:val="00781C29"/>
    <w:rsid w:val="007826AD"/>
    <w:rsid w:val="00787682"/>
    <w:rsid w:val="00787B4A"/>
    <w:rsid w:val="00793D82"/>
    <w:rsid w:val="00793EF1"/>
    <w:rsid w:val="00793F54"/>
    <w:rsid w:val="00796AF3"/>
    <w:rsid w:val="00797E77"/>
    <w:rsid w:val="007A2F89"/>
    <w:rsid w:val="007A7804"/>
    <w:rsid w:val="007A7CEE"/>
    <w:rsid w:val="007B10C5"/>
    <w:rsid w:val="007B28E8"/>
    <w:rsid w:val="007B32D7"/>
    <w:rsid w:val="007B4EDF"/>
    <w:rsid w:val="007C599C"/>
    <w:rsid w:val="007D206D"/>
    <w:rsid w:val="007E1539"/>
    <w:rsid w:val="007E6A83"/>
    <w:rsid w:val="007E7418"/>
    <w:rsid w:val="007F4C3B"/>
    <w:rsid w:val="007F55EC"/>
    <w:rsid w:val="00802F5E"/>
    <w:rsid w:val="0080552F"/>
    <w:rsid w:val="00812BEB"/>
    <w:rsid w:val="008149D3"/>
    <w:rsid w:val="00815F40"/>
    <w:rsid w:val="008207B9"/>
    <w:rsid w:val="0082197F"/>
    <w:rsid w:val="00824163"/>
    <w:rsid w:val="00825C76"/>
    <w:rsid w:val="0083083A"/>
    <w:rsid w:val="00837A19"/>
    <w:rsid w:val="00843512"/>
    <w:rsid w:val="00844389"/>
    <w:rsid w:val="008444F4"/>
    <w:rsid w:val="00850401"/>
    <w:rsid w:val="00861C6B"/>
    <w:rsid w:val="00861E8A"/>
    <w:rsid w:val="00867CDD"/>
    <w:rsid w:val="008704C7"/>
    <w:rsid w:val="0088578D"/>
    <w:rsid w:val="0089426C"/>
    <w:rsid w:val="00896FEE"/>
    <w:rsid w:val="00897C53"/>
    <w:rsid w:val="008A0468"/>
    <w:rsid w:val="008A0F71"/>
    <w:rsid w:val="008A1C0C"/>
    <w:rsid w:val="008A562B"/>
    <w:rsid w:val="008B0C8E"/>
    <w:rsid w:val="008B21EF"/>
    <w:rsid w:val="008B53CE"/>
    <w:rsid w:val="008B712B"/>
    <w:rsid w:val="008C0E22"/>
    <w:rsid w:val="008C2691"/>
    <w:rsid w:val="008C75F5"/>
    <w:rsid w:val="008D0E7D"/>
    <w:rsid w:val="008D73FE"/>
    <w:rsid w:val="008E09A7"/>
    <w:rsid w:val="008E1D67"/>
    <w:rsid w:val="008E422B"/>
    <w:rsid w:val="008E4D34"/>
    <w:rsid w:val="008F0F3E"/>
    <w:rsid w:val="008F49C8"/>
    <w:rsid w:val="008F62AB"/>
    <w:rsid w:val="00900654"/>
    <w:rsid w:val="00911B50"/>
    <w:rsid w:val="00911F4F"/>
    <w:rsid w:val="009127CE"/>
    <w:rsid w:val="0091480A"/>
    <w:rsid w:val="00914FC5"/>
    <w:rsid w:val="00920478"/>
    <w:rsid w:val="00925EB3"/>
    <w:rsid w:val="00935ABB"/>
    <w:rsid w:val="00940E05"/>
    <w:rsid w:val="00943C24"/>
    <w:rsid w:val="009448F1"/>
    <w:rsid w:val="00944DD6"/>
    <w:rsid w:val="009467C0"/>
    <w:rsid w:val="00946809"/>
    <w:rsid w:val="009512B5"/>
    <w:rsid w:val="009553A0"/>
    <w:rsid w:val="00957CD6"/>
    <w:rsid w:val="009773B5"/>
    <w:rsid w:val="00982EB6"/>
    <w:rsid w:val="00985FCE"/>
    <w:rsid w:val="00990E05"/>
    <w:rsid w:val="0099471F"/>
    <w:rsid w:val="00996EC6"/>
    <w:rsid w:val="009977ED"/>
    <w:rsid w:val="009A1A8B"/>
    <w:rsid w:val="009A36D7"/>
    <w:rsid w:val="009A4DF2"/>
    <w:rsid w:val="009A5889"/>
    <w:rsid w:val="009B07F0"/>
    <w:rsid w:val="009B4C6E"/>
    <w:rsid w:val="009B4FC9"/>
    <w:rsid w:val="009B5116"/>
    <w:rsid w:val="009C16E1"/>
    <w:rsid w:val="009C7793"/>
    <w:rsid w:val="009D1011"/>
    <w:rsid w:val="009D27F6"/>
    <w:rsid w:val="009D5A42"/>
    <w:rsid w:val="009E40B1"/>
    <w:rsid w:val="009E418E"/>
    <w:rsid w:val="009E6462"/>
    <w:rsid w:val="00A059DD"/>
    <w:rsid w:val="00A123F7"/>
    <w:rsid w:val="00A1309E"/>
    <w:rsid w:val="00A130EB"/>
    <w:rsid w:val="00A171CB"/>
    <w:rsid w:val="00A252D9"/>
    <w:rsid w:val="00A35119"/>
    <w:rsid w:val="00A35303"/>
    <w:rsid w:val="00A3630C"/>
    <w:rsid w:val="00A445EE"/>
    <w:rsid w:val="00A544BE"/>
    <w:rsid w:val="00A61561"/>
    <w:rsid w:val="00A65E71"/>
    <w:rsid w:val="00A71CF2"/>
    <w:rsid w:val="00A86A25"/>
    <w:rsid w:val="00A91AE3"/>
    <w:rsid w:val="00A93886"/>
    <w:rsid w:val="00AA0933"/>
    <w:rsid w:val="00AA3B56"/>
    <w:rsid w:val="00AA7531"/>
    <w:rsid w:val="00AA7DF9"/>
    <w:rsid w:val="00AA7F88"/>
    <w:rsid w:val="00AB315F"/>
    <w:rsid w:val="00AB3F3B"/>
    <w:rsid w:val="00AC170D"/>
    <w:rsid w:val="00AD11B8"/>
    <w:rsid w:val="00AD2303"/>
    <w:rsid w:val="00AD7E6C"/>
    <w:rsid w:val="00AE0231"/>
    <w:rsid w:val="00AE12FF"/>
    <w:rsid w:val="00AE2099"/>
    <w:rsid w:val="00AE3713"/>
    <w:rsid w:val="00AE70EA"/>
    <w:rsid w:val="00AE7978"/>
    <w:rsid w:val="00AF3389"/>
    <w:rsid w:val="00AF3CC4"/>
    <w:rsid w:val="00AF44DE"/>
    <w:rsid w:val="00AF47A0"/>
    <w:rsid w:val="00AF50CD"/>
    <w:rsid w:val="00B02951"/>
    <w:rsid w:val="00B04C59"/>
    <w:rsid w:val="00B04E0E"/>
    <w:rsid w:val="00B11D4B"/>
    <w:rsid w:val="00B127DA"/>
    <w:rsid w:val="00B15952"/>
    <w:rsid w:val="00B16472"/>
    <w:rsid w:val="00B16E73"/>
    <w:rsid w:val="00B20BEE"/>
    <w:rsid w:val="00B21C1D"/>
    <w:rsid w:val="00B260F8"/>
    <w:rsid w:val="00B3033A"/>
    <w:rsid w:val="00B31684"/>
    <w:rsid w:val="00B33632"/>
    <w:rsid w:val="00B4015F"/>
    <w:rsid w:val="00B42185"/>
    <w:rsid w:val="00B4514A"/>
    <w:rsid w:val="00B4778D"/>
    <w:rsid w:val="00B47F5C"/>
    <w:rsid w:val="00B5060D"/>
    <w:rsid w:val="00B54618"/>
    <w:rsid w:val="00B56DE4"/>
    <w:rsid w:val="00B622A2"/>
    <w:rsid w:val="00B62CFA"/>
    <w:rsid w:val="00B77C18"/>
    <w:rsid w:val="00B81D2B"/>
    <w:rsid w:val="00B846F3"/>
    <w:rsid w:val="00B8695F"/>
    <w:rsid w:val="00B94464"/>
    <w:rsid w:val="00B9480D"/>
    <w:rsid w:val="00BA0F00"/>
    <w:rsid w:val="00BA2842"/>
    <w:rsid w:val="00BA4016"/>
    <w:rsid w:val="00BA4EEA"/>
    <w:rsid w:val="00BA5A1F"/>
    <w:rsid w:val="00BA5DA7"/>
    <w:rsid w:val="00BB0826"/>
    <w:rsid w:val="00BB5670"/>
    <w:rsid w:val="00BB7E67"/>
    <w:rsid w:val="00BC5400"/>
    <w:rsid w:val="00BC56A0"/>
    <w:rsid w:val="00BD1048"/>
    <w:rsid w:val="00BD283C"/>
    <w:rsid w:val="00BD2F98"/>
    <w:rsid w:val="00BD53A3"/>
    <w:rsid w:val="00BE2722"/>
    <w:rsid w:val="00BE44EB"/>
    <w:rsid w:val="00BF1B1D"/>
    <w:rsid w:val="00BF79D7"/>
    <w:rsid w:val="00C05799"/>
    <w:rsid w:val="00C10508"/>
    <w:rsid w:val="00C12A04"/>
    <w:rsid w:val="00C1474F"/>
    <w:rsid w:val="00C1547B"/>
    <w:rsid w:val="00C3281F"/>
    <w:rsid w:val="00C367AE"/>
    <w:rsid w:val="00C3742A"/>
    <w:rsid w:val="00C43303"/>
    <w:rsid w:val="00C44108"/>
    <w:rsid w:val="00C456EE"/>
    <w:rsid w:val="00C516B4"/>
    <w:rsid w:val="00C53C86"/>
    <w:rsid w:val="00C6037D"/>
    <w:rsid w:val="00C674E8"/>
    <w:rsid w:val="00C7235A"/>
    <w:rsid w:val="00C72EA0"/>
    <w:rsid w:val="00C7471C"/>
    <w:rsid w:val="00C8254D"/>
    <w:rsid w:val="00C84428"/>
    <w:rsid w:val="00C876AD"/>
    <w:rsid w:val="00C90995"/>
    <w:rsid w:val="00C90BAA"/>
    <w:rsid w:val="00CA3356"/>
    <w:rsid w:val="00CA471B"/>
    <w:rsid w:val="00CA670B"/>
    <w:rsid w:val="00CA6A08"/>
    <w:rsid w:val="00CA7815"/>
    <w:rsid w:val="00CB0565"/>
    <w:rsid w:val="00CB1DF2"/>
    <w:rsid w:val="00CB30EF"/>
    <w:rsid w:val="00CB45AA"/>
    <w:rsid w:val="00CB73FE"/>
    <w:rsid w:val="00CC1B71"/>
    <w:rsid w:val="00CC385F"/>
    <w:rsid w:val="00CC634C"/>
    <w:rsid w:val="00CD2A03"/>
    <w:rsid w:val="00CD3452"/>
    <w:rsid w:val="00CD420A"/>
    <w:rsid w:val="00CD723C"/>
    <w:rsid w:val="00CD7E85"/>
    <w:rsid w:val="00CE65A5"/>
    <w:rsid w:val="00D00369"/>
    <w:rsid w:val="00D04A9F"/>
    <w:rsid w:val="00D0657A"/>
    <w:rsid w:val="00D07DDD"/>
    <w:rsid w:val="00D14AA2"/>
    <w:rsid w:val="00D21DD9"/>
    <w:rsid w:val="00D235B6"/>
    <w:rsid w:val="00D333E3"/>
    <w:rsid w:val="00D33BF2"/>
    <w:rsid w:val="00D346E2"/>
    <w:rsid w:val="00D35EE2"/>
    <w:rsid w:val="00D367FE"/>
    <w:rsid w:val="00D36F54"/>
    <w:rsid w:val="00D37299"/>
    <w:rsid w:val="00D40284"/>
    <w:rsid w:val="00D50667"/>
    <w:rsid w:val="00D53C67"/>
    <w:rsid w:val="00D5493C"/>
    <w:rsid w:val="00D60BDF"/>
    <w:rsid w:val="00D64CE6"/>
    <w:rsid w:val="00D66E0D"/>
    <w:rsid w:val="00D76A7B"/>
    <w:rsid w:val="00D818E7"/>
    <w:rsid w:val="00D90DF6"/>
    <w:rsid w:val="00DB068D"/>
    <w:rsid w:val="00DB1E61"/>
    <w:rsid w:val="00DB2EAE"/>
    <w:rsid w:val="00DC1903"/>
    <w:rsid w:val="00DC3BB2"/>
    <w:rsid w:val="00DC44EF"/>
    <w:rsid w:val="00DC7CC8"/>
    <w:rsid w:val="00DD4EFF"/>
    <w:rsid w:val="00DD775A"/>
    <w:rsid w:val="00DE74F4"/>
    <w:rsid w:val="00DF4F86"/>
    <w:rsid w:val="00E05110"/>
    <w:rsid w:val="00E1343D"/>
    <w:rsid w:val="00E177FB"/>
    <w:rsid w:val="00E2054D"/>
    <w:rsid w:val="00E2097C"/>
    <w:rsid w:val="00E20CEF"/>
    <w:rsid w:val="00E25F4A"/>
    <w:rsid w:val="00E34E41"/>
    <w:rsid w:val="00E36D5B"/>
    <w:rsid w:val="00E42242"/>
    <w:rsid w:val="00E44DAF"/>
    <w:rsid w:val="00E47AD9"/>
    <w:rsid w:val="00E5498C"/>
    <w:rsid w:val="00E60CE8"/>
    <w:rsid w:val="00E6300C"/>
    <w:rsid w:val="00E70AF9"/>
    <w:rsid w:val="00E70DA8"/>
    <w:rsid w:val="00E74B44"/>
    <w:rsid w:val="00E75B22"/>
    <w:rsid w:val="00E76E3C"/>
    <w:rsid w:val="00E775CF"/>
    <w:rsid w:val="00E83AA7"/>
    <w:rsid w:val="00E91B2C"/>
    <w:rsid w:val="00E967B3"/>
    <w:rsid w:val="00EA0779"/>
    <w:rsid w:val="00EA353F"/>
    <w:rsid w:val="00EA403A"/>
    <w:rsid w:val="00EA41EB"/>
    <w:rsid w:val="00EA67C5"/>
    <w:rsid w:val="00EB0C71"/>
    <w:rsid w:val="00EB271E"/>
    <w:rsid w:val="00EB5427"/>
    <w:rsid w:val="00EB56A7"/>
    <w:rsid w:val="00EC0E84"/>
    <w:rsid w:val="00EC1922"/>
    <w:rsid w:val="00EC4D1F"/>
    <w:rsid w:val="00EC6074"/>
    <w:rsid w:val="00EC7ED8"/>
    <w:rsid w:val="00ED3A4C"/>
    <w:rsid w:val="00ED44E6"/>
    <w:rsid w:val="00ED5E94"/>
    <w:rsid w:val="00ED702D"/>
    <w:rsid w:val="00EE0791"/>
    <w:rsid w:val="00EE50DB"/>
    <w:rsid w:val="00EF3CA7"/>
    <w:rsid w:val="00EF7CC9"/>
    <w:rsid w:val="00F00F8D"/>
    <w:rsid w:val="00F1323C"/>
    <w:rsid w:val="00F21A30"/>
    <w:rsid w:val="00F22DC6"/>
    <w:rsid w:val="00F25D76"/>
    <w:rsid w:val="00F3026B"/>
    <w:rsid w:val="00F308BC"/>
    <w:rsid w:val="00F31556"/>
    <w:rsid w:val="00F3162F"/>
    <w:rsid w:val="00F3606A"/>
    <w:rsid w:val="00F361B8"/>
    <w:rsid w:val="00F37444"/>
    <w:rsid w:val="00F4164A"/>
    <w:rsid w:val="00F47A7C"/>
    <w:rsid w:val="00F52DC8"/>
    <w:rsid w:val="00F55C16"/>
    <w:rsid w:val="00F61EA8"/>
    <w:rsid w:val="00F62748"/>
    <w:rsid w:val="00F6476D"/>
    <w:rsid w:val="00F65BBE"/>
    <w:rsid w:val="00F6745B"/>
    <w:rsid w:val="00F679D9"/>
    <w:rsid w:val="00F7436F"/>
    <w:rsid w:val="00F7580B"/>
    <w:rsid w:val="00F773A5"/>
    <w:rsid w:val="00F84E6A"/>
    <w:rsid w:val="00F90A40"/>
    <w:rsid w:val="00F97A85"/>
    <w:rsid w:val="00FA1CBB"/>
    <w:rsid w:val="00FA3CF6"/>
    <w:rsid w:val="00FB1AE8"/>
    <w:rsid w:val="00FB4E68"/>
    <w:rsid w:val="00FB5171"/>
    <w:rsid w:val="00FB7329"/>
    <w:rsid w:val="00FB79BE"/>
    <w:rsid w:val="00FB7DD6"/>
    <w:rsid w:val="00FC3789"/>
    <w:rsid w:val="00FC6245"/>
    <w:rsid w:val="00FC63E8"/>
    <w:rsid w:val="00FD116E"/>
    <w:rsid w:val="00FD6E31"/>
    <w:rsid w:val="00FD7C46"/>
    <w:rsid w:val="00FE0A67"/>
    <w:rsid w:val="00FE538D"/>
    <w:rsid w:val="00FE6929"/>
    <w:rsid w:val="00FF5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56DDA"/>
  <w15:chartTrackingRefBased/>
  <w15:docId w15:val="{4FFCCB53-77BE-4671-84E8-E927703C2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5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C73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12BE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B45AA"/>
  </w:style>
  <w:style w:type="character" w:customStyle="1" w:styleId="a4">
    <w:name w:val="Текст сноски Знак"/>
    <w:basedOn w:val="a0"/>
    <w:uiPriority w:val="99"/>
    <w:semiHidden/>
    <w:rsid w:val="00CB45AA"/>
    <w:rPr>
      <w:rFonts w:ascii="Times New Roman" w:eastAsia="Times New Roman" w:hAnsi="Times New Roman" w:cs="Times New Roman"/>
      <w:sz w:val="20"/>
      <w:szCs w:val="20"/>
      <w:lang w:eastAsia="ru-RU"/>
    </w:rPr>
  </w:style>
  <w:style w:type="character" w:styleId="a5">
    <w:name w:val="footnote reference"/>
    <w:rsid w:val="00CB45A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B45AA"/>
    <w:rPr>
      <w:rFonts w:ascii="Times New Roman" w:eastAsia="Times New Roman" w:hAnsi="Times New Roman" w:cs="Times New Roman"/>
      <w:sz w:val="20"/>
      <w:szCs w:val="20"/>
      <w:lang w:eastAsia="ru-RU"/>
    </w:rPr>
  </w:style>
  <w:style w:type="paragraph" w:styleId="a6">
    <w:name w:val="List Paragraph"/>
    <w:basedOn w:val="a"/>
    <w:uiPriority w:val="34"/>
    <w:qFormat/>
    <w:rsid w:val="00CB45AA"/>
    <w:pPr>
      <w:ind w:left="708"/>
    </w:pPr>
  </w:style>
  <w:style w:type="table" w:styleId="a7">
    <w:name w:val="Table Grid"/>
    <w:basedOn w:val="a1"/>
    <w:uiPriority w:val="39"/>
    <w:rsid w:val="00CB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aliases w:val="Название Знак Знак Знак"/>
    <w:basedOn w:val="a"/>
    <w:link w:val="a9"/>
    <w:qFormat/>
    <w:rsid w:val="00CB45AA"/>
    <w:pPr>
      <w:widowControl/>
      <w:autoSpaceDE/>
      <w:autoSpaceDN/>
      <w:adjustRightInd/>
      <w:jc w:val="center"/>
    </w:pPr>
    <w:rPr>
      <w:b/>
      <w:sz w:val="28"/>
    </w:rPr>
  </w:style>
  <w:style w:type="character" w:customStyle="1" w:styleId="a9">
    <w:name w:val="Заголовок Знак"/>
    <w:aliases w:val="Название Знак Знак Знак Знак"/>
    <w:basedOn w:val="a0"/>
    <w:link w:val="a8"/>
    <w:rsid w:val="00CB45AA"/>
    <w:rPr>
      <w:rFonts w:ascii="Times New Roman" w:eastAsia="Times New Roman" w:hAnsi="Times New Roman" w:cs="Times New Roman"/>
      <w:b/>
      <w:sz w:val="28"/>
      <w:szCs w:val="20"/>
      <w:lang w:eastAsia="ru-RU"/>
    </w:rPr>
  </w:style>
  <w:style w:type="paragraph" w:styleId="aa">
    <w:name w:val="Normal (Web)"/>
    <w:basedOn w:val="a"/>
    <w:uiPriority w:val="99"/>
    <w:unhideWhenUsed/>
    <w:rsid w:val="00CB45AA"/>
    <w:pPr>
      <w:widowControl/>
      <w:autoSpaceDE/>
      <w:autoSpaceDN/>
      <w:adjustRightInd/>
      <w:spacing w:before="100" w:beforeAutospacing="1" w:after="100" w:afterAutospacing="1"/>
    </w:pPr>
    <w:rPr>
      <w:sz w:val="24"/>
      <w:szCs w:val="24"/>
    </w:rPr>
  </w:style>
  <w:style w:type="paragraph" w:styleId="ab">
    <w:name w:val="Body Text"/>
    <w:basedOn w:val="a"/>
    <w:link w:val="ac"/>
    <w:semiHidden/>
    <w:unhideWhenUsed/>
    <w:rsid w:val="00CB30EF"/>
    <w:pPr>
      <w:widowControl/>
      <w:autoSpaceDE/>
      <w:autoSpaceDN/>
      <w:adjustRightInd/>
      <w:spacing w:after="120"/>
    </w:pPr>
  </w:style>
  <w:style w:type="character" w:customStyle="1" w:styleId="ac">
    <w:name w:val="Основной текст Знак"/>
    <w:basedOn w:val="a0"/>
    <w:link w:val="ab"/>
    <w:semiHidden/>
    <w:rsid w:val="00CB30EF"/>
    <w:rPr>
      <w:rFonts w:ascii="Times New Roman" w:eastAsia="Times New Roman" w:hAnsi="Times New Roman" w:cs="Times New Roman"/>
      <w:sz w:val="20"/>
      <w:szCs w:val="20"/>
      <w:lang w:eastAsia="ru-RU"/>
    </w:rPr>
  </w:style>
  <w:style w:type="paragraph" w:styleId="22">
    <w:name w:val="Body Text Indent 2"/>
    <w:basedOn w:val="a"/>
    <w:link w:val="23"/>
    <w:uiPriority w:val="99"/>
    <w:semiHidden/>
    <w:unhideWhenUsed/>
    <w:rsid w:val="00CB30EF"/>
    <w:pPr>
      <w:spacing w:after="120" w:line="480" w:lineRule="auto"/>
      <w:ind w:left="283"/>
    </w:pPr>
  </w:style>
  <w:style w:type="character" w:customStyle="1" w:styleId="23">
    <w:name w:val="Основной текст с отступом 2 Знак"/>
    <w:basedOn w:val="a0"/>
    <w:link w:val="22"/>
    <w:uiPriority w:val="99"/>
    <w:semiHidden/>
    <w:rsid w:val="00CB30EF"/>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CB30EF"/>
    <w:pPr>
      <w:spacing w:after="120"/>
      <w:ind w:left="283"/>
    </w:pPr>
    <w:rPr>
      <w:sz w:val="16"/>
      <w:szCs w:val="16"/>
    </w:rPr>
  </w:style>
  <w:style w:type="character" w:customStyle="1" w:styleId="30">
    <w:name w:val="Основной текст с отступом 3 Знак"/>
    <w:basedOn w:val="a0"/>
    <w:link w:val="3"/>
    <w:uiPriority w:val="99"/>
    <w:semiHidden/>
    <w:rsid w:val="00CB30EF"/>
    <w:rPr>
      <w:rFonts w:ascii="Times New Roman" w:eastAsia="Times New Roman" w:hAnsi="Times New Roman" w:cs="Times New Roman"/>
      <w:sz w:val="16"/>
      <w:szCs w:val="16"/>
      <w:lang w:eastAsia="ru-RU"/>
    </w:rPr>
  </w:style>
  <w:style w:type="character" w:styleId="ad">
    <w:name w:val="page number"/>
    <w:basedOn w:val="a0"/>
    <w:rsid w:val="00CB30EF"/>
  </w:style>
  <w:style w:type="paragraph" w:styleId="ae">
    <w:name w:val="footer"/>
    <w:basedOn w:val="a"/>
    <w:link w:val="af"/>
    <w:uiPriority w:val="99"/>
    <w:rsid w:val="00CB30EF"/>
    <w:pPr>
      <w:widowControl/>
      <w:tabs>
        <w:tab w:val="center" w:pos="4153"/>
        <w:tab w:val="right" w:pos="8306"/>
      </w:tabs>
      <w:autoSpaceDE/>
      <w:autoSpaceDN/>
      <w:adjustRightInd/>
    </w:pPr>
    <w:rPr>
      <w:sz w:val="24"/>
    </w:rPr>
  </w:style>
  <w:style w:type="character" w:customStyle="1" w:styleId="af">
    <w:name w:val="Нижний колонтитул Знак"/>
    <w:basedOn w:val="a0"/>
    <w:link w:val="ae"/>
    <w:uiPriority w:val="99"/>
    <w:rsid w:val="00CB30EF"/>
    <w:rPr>
      <w:rFonts w:ascii="Times New Roman" w:eastAsia="Times New Roman" w:hAnsi="Times New Roman" w:cs="Times New Roman"/>
      <w:sz w:val="24"/>
      <w:szCs w:val="20"/>
      <w:lang w:eastAsia="ru-RU"/>
    </w:rPr>
  </w:style>
  <w:style w:type="paragraph" w:styleId="af0">
    <w:name w:val="header"/>
    <w:basedOn w:val="a"/>
    <w:link w:val="af1"/>
    <w:uiPriority w:val="99"/>
    <w:rsid w:val="00CB30EF"/>
    <w:pPr>
      <w:widowControl/>
      <w:tabs>
        <w:tab w:val="center" w:pos="4153"/>
        <w:tab w:val="right" w:pos="8306"/>
      </w:tabs>
      <w:autoSpaceDE/>
      <w:autoSpaceDN/>
      <w:adjustRightInd/>
    </w:pPr>
  </w:style>
  <w:style w:type="character" w:customStyle="1" w:styleId="af1">
    <w:name w:val="Верхний колонтитул Знак"/>
    <w:basedOn w:val="a0"/>
    <w:link w:val="af0"/>
    <w:uiPriority w:val="99"/>
    <w:rsid w:val="00CB30EF"/>
    <w:rPr>
      <w:rFonts w:ascii="Times New Roman" w:eastAsia="Times New Roman" w:hAnsi="Times New Roman" w:cs="Times New Roman"/>
      <w:sz w:val="20"/>
      <w:szCs w:val="20"/>
      <w:lang w:eastAsia="ru-RU"/>
    </w:rPr>
  </w:style>
  <w:style w:type="paragraph" w:customStyle="1" w:styleId="Normal1">
    <w:name w:val="Normal1"/>
    <w:rsid w:val="00CB30E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Default">
    <w:name w:val="Default"/>
    <w:rsid w:val="001A547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812BEB"/>
    <w:rPr>
      <w:rFonts w:asciiTheme="majorHAnsi" w:eastAsiaTheme="majorEastAsia" w:hAnsiTheme="majorHAnsi" w:cstheme="majorBidi"/>
      <w:color w:val="2E74B5" w:themeColor="accent1" w:themeShade="BF"/>
      <w:sz w:val="26"/>
      <w:szCs w:val="26"/>
      <w:lang w:eastAsia="ru-RU"/>
    </w:rPr>
  </w:style>
  <w:style w:type="character" w:styleId="af2">
    <w:name w:val="annotation reference"/>
    <w:basedOn w:val="a0"/>
    <w:uiPriority w:val="99"/>
    <w:semiHidden/>
    <w:unhideWhenUsed/>
    <w:rsid w:val="00E25F4A"/>
    <w:rPr>
      <w:sz w:val="16"/>
      <w:szCs w:val="16"/>
    </w:rPr>
  </w:style>
  <w:style w:type="paragraph" w:styleId="af3">
    <w:name w:val="annotation text"/>
    <w:basedOn w:val="a"/>
    <w:link w:val="af4"/>
    <w:uiPriority w:val="99"/>
    <w:semiHidden/>
    <w:unhideWhenUsed/>
    <w:rsid w:val="00E25F4A"/>
  </w:style>
  <w:style w:type="character" w:customStyle="1" w:styleId="af4">
    <w:name w:val="Текст примечания Знак"/>
    <w:basedOn w:val="a0"/>
    <w:link w:val="af3"/>
    <w:uiPriority w:val="99"/>
    <w:semiHidden/>
    <w:rsid w:val="00E25F4A"/>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E25F4A"/>
    <w:rPr>
      <w:b/>
      <w:bCs/>
    </w:rPr>
  </w:style>
  <w:style w:type="character" w:customStyle="1" w:styleId="af6">
    <w:name w:val="Тема примечания Знак"/>
    <w:basedOn w:val="af4"/>
    <w:link w:val="af5"/>
    <w:uiPriority w:val="99"/>
    <w:semiHidden/>
    <w:rsid w:val="00E25F4A"/>
    <w:rPr>
      <w:rFonts w:ascii="Times New Roman" w:eastAsia="Times New Roman" w:hAnsi="Times New Roman" w:cs="Times New Roman"/>
      <w:b/>
      <w:bCs/>
      <w:sz w:val="20"/>
      <w:szCs w:val="20"/>
      <w:lang w:eastAsia="ru-RU"/>
    </w:rPr>
  </w:style>
  <w:style w:type="paragraph" w:styleId="af7">
    <w:name w:val="Balloon Text"/>
    <w:basedOn w:val="a"/>
    <w:link w:val="af8"/>
    <w:uiPriority w:val="99"/>
    <w:semiHidden/>
    <w:unhideWhenUsed/>
    <w:rsid w:val="00E25F4A"/>
    <w:rPr>
      <w:rFonts w:ascii="Segoe UI" w:hAnsi="Segoe UI" w:cs="Segoe UI"/>
      <w:sz w:val="18"/>
      <w:szCs w:val="18"/>
    </w:rPr>
  </w:style>
  <w:style w:type="character" w:customStyle="1" w:styleId="af8">
    <w:name w:val="Текст выноски Знак"/>
    <w:basedOn w:val="a0"/>
    <w:link w:val="af7"/>
    <w:uiPriority w:val="99"/>
    <w:semiHidden/>
    <w:rsid w:val="00E25F4A"/>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2C73D9"/>
    <w:rPr>
      <w:rFonts w:asciiTheme="majorHAnsi" w:eastAsiaTheme="majorEastAsia" w:hAnsiTheme="majorHAnsi" w:cstheme="majorBidi"/>
      <w:color w:val="2E74B5" w:themeColor="accent1" w:themeShade="BF"/>
      <w:sz w:val="32"/>
      <w:szCs w:val="32"/>
      <w:lang w:eastAsia="ru-RU"/>
    </w:rPr>
  </w:style>
  <w:style w:type="paragraph" w:styleId="af9">
    <w:name w:val="TOC Heading"/>
    <w:basedOn w:val="1"/>
    <w:next w:val="a"/>
    <w:uiPriority w:val="39"/>
    <w:unhideWhenUsed/>
    <w:qFormat/>
    <w:rsid w:val="003D6F9B"/>
    <w:pPr>
      <w:widowControl/>
      <w:autoSpaceDE/>
      <w:autoSpaceDN/>
      <w:adjustRightInd/>
      <w:spacing w:line="259" w:lineRule="auto"/>
      <w:outlineLvl w:val="9"/>
    </w:pPr>
  </w:style>
  <w:style w:type="paragraph" w:styleId="11">
    <w:name w:val="toc 1"/>
    <w:basedOn w:val="a"/>
    <w:next w:val="a"/>
    <w:autoRedefine/>
    <w:uiPriority w:val="39"/>
    <w:unhideWhenUsed/>
    <w:rsid w:val="003D6F9B"/>
    <w:pPr>
      <w:spacing w:after="100"/>
    </w:pPr>
  </w:style>
  <w:style w:type="paragraph" w:styleId="24">
    <w:name w:val="toc 2"/>
    <w:basedOn w:val="a"/>
    <w:next w:val="a"/>
    <w:autoRedefine/>
    <w:uiPriority w:val="39"/>
    <w:unhideWhenUsed/>
    <w:rsid w:val="003D6F9B"/>
    <w:pPr>
      <w:spacing w:after="100"/>
      <w:ind w:left="200"/>
    </w:pPr>
  </w:style>
  <w:style w:type="character" w:styleId="afa">
    <w:name w:val="Hyperlink"/>
    <w:basedOn w:val="a0"/>
    <w:uiPriority w:val="99"/>
    <w:unhideWhenUsed/>
    <w:rsid w:val="003D6F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99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310A8-BA90-487A-8550-B45EDE6D3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30</Pages>
  <Words>8614</Words>
  <Characters>49103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Васильева Светлана Юрьевна</cp:lastModifiedBy>
  <cp:revision>8</cp:revision>
  <cp:lastPrinted>2020-01-15T07:48:00Z</cp:lastPrinted>
  <dcterms:created xsi:type="dcterms:W3CDTF">2019-12-16T06:16:00Z</dcterms:created>
  <dcterms:modified xsi:type="dcterms:W3CDTF">2023-10-09T13:31:00Z</dcterms:modified>
</cp:coreProperties>
</file>